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30" w:rsidRDefault="00783030">
      <w:pPr>
        <w:ind w:firstLineChars="0" w:firstLine="0"/>
        <w:jc w:val="center"/>
        <w:rPr>
          <w:rFonts w:ascii="黑体" w:eastAsia="黑体" w:hAnsi="黑体"/>
          <w:sz w:val="44"/>
          <w:szCs w:val="44"/>
        </w:rPr>
      </w:pPr>
    </w:p>
    <w:p w:rsidR="00783030" w:rsidRDefault="00783030">
      <w:pPr>
        <w:ind w:firstLineChars="0" w:firstLine="0"/>
        <w:jc w:val="center"/>
        <w:rPr>
          <w:rFonts w:ascii="黑体" w:eastAsia="黑体" w:hAnsi="黑体"/>
          <w:sz w:val="44"/>
          <w:szCs w:val="44"/>
        </w:rPr>
      </w:pPr>
    </w:p>
    <w:p w:rsidR="00783030" w:rsidRDefault="00585F34">
      <w:pPr>
        <w:ind w:firstLineChars="0" w:firstLine="0"/>
        <w:jc w:val="center"/>
        <w:rPr>
          <w:rFonts w:ascii="黑体" w:eastAsia="黑体" w:hAnsi="黑体"/>
          <w:sz w:val="44"/>
          <w:szCs w:val="44"/>
        </w:rPr>
      </w:pPr>
      <w:r>
        <w:rPr>
          <w:rFonts w:ascii="黑体" w:eastAsia="黑体" w:hAnsi="黑体" w:hint="eastAsia"/>
          <w:sz w:val="44"/>
          <w:szCs w:val="44"/>
        </w:rPr>
        <w:t>第七届四川省职工职业技能大赛</w:t>
      </w:r>
      <w:r>
        <w:rPr>
          <w:rFonts w:ascii="黑体" w:eastAsia="黑体" w:hAnsi="黑体"/>
          <w:sz w:val="44"/>
          <w:szCs w:val="44"/>
        </w:rPr>
        <w:t>-2021</w:t>
      </w:r>
      <w:r>
        <w:rPr>
          <w:rFonts w:ascii="黑体" w:eastAsia="黑体" w:hAnsi="黑体" w:hint="eastAsia"/>
          <w:sz w:val="44"/>
          <w:szCs w:val="44"/>
        </w:rPr>
        <w:t>年四川省网络与信息</w:t>
      </w:r>
      <w:r>
        <w:rPr>
          <w:rFonts w:ascii="黑体" w:eastAsia="黑体" w:hAnsi="黑体"/>
          <w:sz w:val="44"/>
          <w:szCs w:val="44"/>
        </w:rPr>
        <w:t>安全</w:t>
      </w:r>
      <w:r>
        <w:rPr>
          <w:rFonts w:ascii="黑体" w:eastAsia="黑体" w:hAnsi="黑体" w:hint="eastAsia"/>
          <w:sz w:val="44"/>
          <w:szCs w:val="44"/>
        </w:rPr>
        <w:t>职业</w:t>
      </w:r>
      <w:r>
        <w:rPr>
          <w:rFonts w:ascii="黑体" w:eastAsia="黑体" w:hAnsi="黑体"/>
          <w:sz w:val="44"/>
          <w:szCs w:val="44"/>
        </w:rPr>
        <w:t>技能竞赛</w:t>
      </w:r>
    </w:p>
    <w:p w:rsidR="00783030" w:rsidRDefault="00783030">
      <w:pPr>
        <w:ind w:firstLine="560"/>
      </w:pPr>
    </w:p>
    <w:p w:rsidR="00783030" w:rsidRDefault="00783030">
      <w:pPr>
        <w:ind w:firstLine="560"/>
        <w:rPr>
          <w:rFonts w:hAnsi="华文仿宋"/>
          <w:kern w:val="13"/>
        </w:rPr>
      </w:pPr>
      <w:bookmarkStart w:id="0" w:name="_GoBack"/>
      <w:bookmarkEnd w:id="0"/>
    </w:p>
    <w:p w:rsidR="00783030" w:rsidRDefault="00783030">
      <w:pPr>
        <w:ind w:firstLine="560"/>
        <w:rPr>
          <w:rFonts w:hAnsi="华文仿宋"/>
          <w:kern w:val="13"/>
        </w:rPr>
      </w:pPr>
    </w:p>
    <w:p w:rsidR="00783030" w:rsidRDefault="00783030">
      <w:pPr>
        <w:ind w:firstLine="560"/>
        <w:rPr>
          <w:rFonts w:hAnsi="华文仿宋"/>
          <w:kern w:val="13"/>
        </w:rPr>
      </w:pPr>
    </w:p>
    <w:p w:rsidR="00783030" w:rsidRDefault="00783030">
      <w:pPr>
        <w:ind w:firstLine="560"/>
        <w:rPr>
          <w:rFonts w:hAnsi="华文仿宋"/>
          <w:kern w:val="13"/>
        </w:rPr>
      </w:pPr>
    </w:p>
    <w:p w:rsidR="00783030" w:rsidRDefault="00783030">
      <w:pPr>
        <w:ind w:firstLine="560"/>
        <w:rPr>
          <w:rFonts w:hAnsi="华文仿宋"/>
          <w:kern w:val="13"/>
        </w:rPr>
      </w:pPr>
    </w:p>
    <w:p w:rsidR="00783030" w:rsidRDefault="00783030">
      <w:pPr>
        <w:ind w:firstLineChars="0" w:firstLine="0"/>
        <w:rPr>
          <w:rFonts w:hAnsi="华文仿宋"/>
          <w:kern w:val="13"/>
          <w:sz w:val="13"/>
          <w:szCs w:val="11"/>
        </w:rPr>
      </w:pPr>
    </w:p>
    <w:p w:rsidR="00783030" w:rsidRDefault="00585F34">
      <w:pPr>
        <w:ind w:firstLineChars="0" w:firstLine="0"/>
        <w:jc w:val="center"/>
        <w:rPr>
          <w:rFonts w:ascii="黑体" w:eastAsia="黑体" w:hAnsi="黑体"/>
          <w:sz w:val="44"/>
          <w:szCs w:val="44"/>
        </w:rPr>
      </w:pPr>
      <w:r>
        <w:rPr>
          <w:rFonts w:ascii="黑体" w:eastAsia="黑体" w:hAnsi="黑体" w:hint="eastAsia"/>
          <w:sz w:val="44"/>
          <w:szCs w:val="44"/>
        </w:rPr>
        <w:t>技术文件</w:t>
      </w:r>
    </w:p>
    <w:p w:rsidR="00783030" w:rsidRDefault="00783030">
      <w:pPr>
        <w:ind w:left="1363" w:firstLineChars="0" w:hanging="720"/>
      </w:pPr>
    </w:p>
    <w:p w:rsidR="00783030" w:rsidRDefault="00585F34">
      <w:pPr>
        <w:widowControl/>
        <w:ind w:firstLineChars="0" w:firstLine="0"/>
        <w:jc w:val="left"/>
        <w:rPr>
          <w:b/>
          <w:bCs/>
          <w:kern w:val="44"/>
          <w:sz w:val="32"/>
          <w:szCs w:val="44"/>
        </w:rPr>
      </w:pPr>
      <w:r>
        <w:br w:type="page"/>
      </w:r>
    </w:p>
    <w:sdt>
      <w:sdtPr>
        <w:rPr>
          <w:rFonts w:asciiTheme="minorHAnsi" w:eastAsia="宋体" w:hAnsiTheme="minorHAnsi" w:cstheme="minorBidi"/>
          <w:color w:val="auto"/>
          <w:kern w:val="2"/>
          <w:sz w:val="28"/>
          <w:szCs w:val="22"/>
          <w:lang w:val="zh-CN"/>
        </w:rPr>
        <w:id w:val="637233071"/>
      </w:sdtPr>
      <w:sdtEndPr>
        <w:rPr>
          <w:b/>
          <w:bCs/>
        </w:rPr>
      </w:sdtEndPr>
      <w:sdtContent>
        <w:p w:rsidR="00783030" w:rsidRDefault="00585F34">
          <w:pPr>
            <w:pStyle w:val="TOC1"/>
            <w:ind w:firstLine="560"/>
            <w:jc w:val="center"/>
          </w:pPr>
          <w:r>
            <w:rPr>
              <w:lang w:val="zh-CN"/>
            </w:rPr>
            <w:t>目录</w:t>
          </w:r>
        </w:p>
        <w:p w:rsidR="00783030" w:rsidRDefault="00585F34">
          <w:pPr>
            <w:pStyle w:val="10"/>
            <w:tabs>
              <w:tab w:val="clear" w:pos="840"/>
              <w:tab w:val="clear" w:pos="8296"/>
              <w:tab w:val="right" w:leader="dot" w:pos="8306"/>
            </w:tabs>
            <w:rPr>
              <w:noProof/>
            </w:rPr>
          </w:pPr>
          <w:r>
            <w:fldChar w:fldCharType="begin"/>
          </w:r>
          <w:r>
            <w:instrText xml:space="preserve"> TOC \o "1-3" \h \z \u </w:instrText>
          </w:r>
          <w:r>
            <w:fldChar w:fldCharType="separate"/>
          </w:r>
          <w:hyperlink w:anchor="_Toc1508570182" w:history="1">
            <w:r>
              <w:rPr>
                <w:noProof/>
              </w:rPr>
              <w:t>一、</w:t>
            </w:r>
            <w:r>
              <w:rPr>
                <w:noProof/>
              </w:rPr>
              <w:t xml:space="preserve"> </w:t>
            </w:r>
            <w:r>
              <w:rPr>
                <w:rFonts w:hint="eastAsia"/>
                <w:noProof/>
              </w:rPr>
              <w:t>赛项概述</w:t>
            </w:r>
            <w:r>
              <w:rPr>
                <w:noProof/>
              </w:rPr>
              <w:tab/>
            </w:r>
            <w:r>
              <w:rPr>
                <w:noProof/>
              </w:rPr>
              <w:fldChar w:fldCharType="begin"/>
            </w:r>
            <w:r>
              <w:rPr>
                <w:noProof/>
              </w:rPr>
              <w:instrText xml:space="preserve"> PAGEREF _Toc1508570182 </w:instrText>
            </w:r>
            <w:r>
              <w:rPr>
                <w:noProof/>
              </w:rPr>
              <w:fldChar w:fldCharType="separate"/>
            </w:r>
            <w:r w:rsidR="00C72270">
              <w:rPr>
                <w:noProof/>
              </w:rPr>
              <w:t>4</w:t>
            </w:r>
            <w:r>
              <w:rPr>
                <w:noProof/>
              </w:rPr>
              <w:fldChar w:fldCharType="end"/>
            </w:r>
          </w:hyperlink>
        </w:p>
        <w:p w:rsidR="00783030" w:rsidRDefault="00D20461">
          <w:pPr>
            <w:pStyle w:val="10"/>
            <w:tabs>
              <w:tab w:val="clear" w:pos="840"/>
              <w:tab w:val="clear" w:pos="8296"/>
              <w:tab w:val="right" w:leader="dot" w:pos="8306"/>
            </w:tabs>
            <w:rPr>
              <w:noProof/>
            </w:rPr>
          </w:pPr>
          <w:hyperlink w:anchor="_Toc1347112392" w:history="1">
            <w:r w:rsidR="00585F34">
              <w:rPr>
                <w:rFonts w:hint="eastAsia"/>
                <w:noProof/>
              </w:rPr>
              <w:t>二、竞赛形式</w:t>
            </w:r>
            <w:r w:rsidR="00585F34">
              <w:rPr>
                <w:noProof/>
              </w:rPr>
              <w:tab/>
            </w:r>
            <w:r w:rsidR="00585F34">
              <w:rPr>
                <w:noProof/>
              </w:rPr>
              <w:fldChar w:fldCharType="begin"/>
            </w:r>
            <w:r w:rsidR="00585F34">
              <w:rPr>
                <w:noProof/>
              </w:rPr>
              <w:instrText xml:space="preserve"> PAGEREF _Toc1347112392 </w:instrText>
            </w:r>
            <w:r w:rsidR="00585F34">
              <w:rPr>
                <w:noProof/>
              </w:rPr>
              <w:fldChar w:fldCharType="separate"/>
            </w:r>
            <w:r w:rsidR="00C72270">
              <w:rPr>
                <w:noProof/>
              </w:rPr>
              <w:t>4</w:t>
            </w:r>
            <w:r w:rsidR="00585F34">
              <w:rPr>
                <w:noProof/>
              </w:rPr>
              <w:fldChar w:fldCharType="end"/>
            </w:r>
          </w:hyperlink>
        </w:p>
        <w:p w:rsidR="00783030" w:rsidRDefault="00D20461">
          <w:pPr>
            <w:pStyle w:val="20"/>
            <w:tabs>
              <w:tab w:val="right" w:leader="dot" w:pos="8306"/>
            </w:tabs>
            <w:ind w:left="560" w:firstLine="560"/>
            <w:rPr>
              <w:noProof/>
            </w:rPr>
          </w:pPr>
          <w:hyperlink w:anchor="_Toc2145365670" w:history="1">
            <w:r w:rsidR="00585F34">
              <w:rPr>
                <w:rFonts w:ascii="黑体" w:eastAsia="黑体" w:hAnsi="黑体"/>
                <w:noProof/>
                <w:lang w:eastAsia="zh-Hans"/>
              </w:rPr>
              <w:t xml:space="preserve">（一） </w:t>
            </w:r>
            <w:r w:rsidR="00585F34">
              <w:rPr>
                <w:rFonts w:ascii="黑体" w:eastAsia="黑体" w:hAnsi="黑体" w:hint="eastAsia"/>
                <w:noProof/>
                <w:lang w:eastAsia="zh-Hans"/>
              </w:rPr>
              <w:t>初赛</w:t>
            </w:r>
            <w:r w:rsidR="00585F34">
              <w:rPr>
                <w:noProof/>
              </w:rPr>
              <w:tab/>
            </w:r>
            <w:r w:rsidR="00585F34">
              <w:rPr>
                <w:noProof/>
              </w:rPr>
              <w:fldChar w:fldCharType="begin"/>
            </w:r>
            <w:r w:rsidR="00585F34">
              <w:rPr>
                <w:noProof/>
              </w:rPr>
              <w:instrText xml:space="preserve"> PAGEREF _Toc2145365670 </w:instrText>
            </w:r>
            <w:r w:rsidR="00585F34">
              <w:rPr>
                <w:noProof/>
              </w:rPr>
              <w:fldChar w:fldCharType="separate"/>
            </w:r>
            <w:r w:rsidR="00C72270">
              <w:rPr>
                <w:noProof/>
              </w:rPr>
              <w:t>4</w:t>
            </w:r>
            <w:r w:rsidR="00585F34">
              <w:rPr>
                <w:noProof/>
              </w:rPr>
              <w:fldChar w:fldCharType="end"/>
            </w:r>
          </w:hyperlink>
        </w:p>
        <w:p w:rsidR="00783030" w:rsidRDefault="00D20461">
          <w:pPr>
            <w:pStyle w:val="30"/>
            <w:tabs>
              <w:tab w:val="right" w:leader="dot" w:pos="8306"/>
            </w:tabs>
            <w:ind w:left="1120" w:firstLine="560"/>
            <w:rPr>
              <w:noProof/>
            </w:rPr>
          </w:pPr>
          <w:hyperlink w:anchor="_Toc910382560" w:history="1">
            <w:r w:rsidR="00585F34">
              <w:rPr>
                <w:noProof/>
                <w:szCs w:val="28"/>
              </w:rPr>
              <w:t xml:space="preserve">1. </w:t>
            </w:r>
            <w:r w:rsidR="00585F34">
              <w:rPr>
                <w:rFonts w:hint="eastAsia"/>
                <w:noProof/>
                <w:szCs w:val="28"/>
              </w:rPr>
              <w:t>模拟赛</w:t>
            </w:r>
            <w:r w:rsidR="00585F34">
              <w:rPr>
                <w:noProof/>
              </w:rPr>
              <w:tab/>
            </w:r>
            <w:r w:rsidR="00585F34">
              <w:rPr>
                <w:noProof/>
              </w:rPr>
              <w:fldChar w:fldCharType="begin"/>
            </w:r>
            <w:r w:rsidR="00585F34">
              <w:rPr>
                <w:noProof/>
              </w:rPr>
              <w:instrText xml:space="preserve"> PAGEREF _Toc910382560 </w:instrText>
            </w:r>
            <w:r w:rsidR="00585F34">
              <w:rPr>
                <w:noProof/>
              </w:rPr>
              <w:fldChar w:fldCharType="separate"/>
            </w:r>
            <w:r w:rsidR="00C72270">
              <w:rPr>
                <w:noProof/>
              </w:rPr>
              <w:t>5</w:t>
            </w:r>
            <w:r w:rsidR="00585F34">
              <w:rPr>
                <w:noProof/>
              </w:rPr>
              <w:fldChar w:fldCharType="end"/>
            </w:r>
          </w:hyperlink>
        </w:p>
        <w:p w:rsidR="00783030" w:rsidRDefault="00D20461">
          <w:pPr>
            <w:pStyle w:val="30"/>
            <w:tabs>
              <w:tab w:val="right" w:leader="dot" w:pos="8306"/>
            </w:tabs>
            <w:ind w:left="1120" w:firstLine="560"/>
            <w:rPr>
              <w:noProof/>
            </w:rPr>
          </w:pPr>
          <w:hyperlink w:anchor="_Toc2126184692" w:history="1">
            <w:r w:rsidR="00585F34">
              <w:rPr>
                <w:noProof/>
                <w:szCs w:val="28"/>
              </w:rPr>
              <w:t xml:space="preserve">2. </w:t>
            </w:r>
            <w:r w:rsidR="00585F34">
              <w:rPr>
                <w:rFonts w:hint="eastAsia"/>
                <w:noProof/>
                <w:szCs w:val="28"/>
              </w:rPr>
              <w:t>线上选拨赛</w:t>
            </w:r>
            <w:r w:rsidR="00585F34">
              <w:rPr>
                <w:noProof/>
              </w:rPr>
              <w:tab/>
            </w:r>
            <w:r w:rsidR="00585F34">
              <w:rPr>
                <w:noProof/>
              </w:rPr>
              <w:fldChar w:fldCharType="begin"/>
            </w:r>
            <w:r w:rsidR="00585F34">
              <w:rPr>
                <w:noProof/>
              </w:rPr>
              <w:instrText xml:space="preserve"> PAGEREF _Toc2126184692 </w:instrText>
            </w:r>
            <w:r w:rsidR="00585F34">
              <w:rPr>
                <w:noProof/>
              </w:rPr>
              <w:fldChar w:fldCharType="separate"/>
            </w:r>
            <w:r w:rsidR="00C72270">
              <w:rPr>
                <w:noProof/>
              </w:rPr>
              <w:t>5</w:t>
            </w:r>
            <w:r w:rsidR="00585F34">
              <w:rPr>
                <w:noProof/>
              </w:rPr>
              <w:fldChar w:fldCharType="end"/>
            </w:r>
          </w:hyperlink>
        </w:p>
        <w:p w:rsidR="00783030" w:rsidRDefault="00D20461">
          <w:pPr>
            <w:pStyle w:val="20"/>
            <w:tabs>
              <w:tab w:val="right" w:leader="dot" w:pos="8306"/>
            </w:tabs>
            <w:ind w:left="560" w:firstLine="560"/>
            <w:rPr>
              <w:noProof/>
            </w:rPr>
          </w:pPr>
          <w:hyperlink w:anchor="_Toc658232364" w:history="1">
            <w:r w:rsidR="00585F34">
              <w:rPr>
                <w:rFonts w:ascii="黑体" w:eastAsia="黑体" w:hAnsi="黑体" w:hint="eastAsia"/>
                <w:noProof/>
              </w:rPr>
              <w:t>（</w:t>
            </w:r>
            <w:r w:rsidR="00585F34">
              <w:rPr>
                <w:rFonts w:ascii="黑体" w:eastAsia="黑体" w:hAnsi="黑体" w:hint="eastAsia"/>
                <w:noProof/>
                <w:lang w:eastAsia="zh-Hans"/>
              </w:rPr>
              <w:t>二</w:t>
            </w:r>
            <w:r w:rsidR="00585F34">
              <w:rPr>
                <w:rFonts w:ascii="黑体" w:eastAsia="黑体" w:hAnsi="黑体" w:hint="eastAsia"/>
                <w:noProof/>
              </w:rPr>
              <w:t>）</w:t>
            </w:r>
            <w:r w:rsidR="00585F34">
              <w:rPr>
                <w:rFonts w:ascii="黑体" w:eastAsia="黑体" w:hAnsi="黑体" w:hint="eastAsia"/>
                <w:noProof/>
                <w:lang w:eastAsia="zh-Hans"/>
              </w:rPr>
              <w:t>复赛</w:t>
            </w:r>
            <w:r w:rsidR="00585F34">
              <w:rPr>
                <w:noProof/>
              </w:rPr>
              <w:tab/>
            </w:r>
            <w:r w:rsidR="00585F34">
              <w:rPr>
                <w:noProof/>
              </w:rPr>
              <w:fldChar w:fldCharType="begin"/>
            </w:r>
            <w:r w:rsidR="00585F34">
              <w:rPr>
                <w:noProof/>
              </w:rPr>
              <w:instrText xml:space="preserve"> PAGEREF _Toc658232364 </w:instrText>
            </w:r>
            <w:r w:rsidR="00585F34">
              <w:rPr>
                <w:noProof/>
              </w:rPr>
              <w:fldChar w:fldCharType="separate"/>
            </w:r>
            <w:r w:rsidR="00C72270">
              <w:rPr>
                <w:noProof/>
              </w:rPr>
              <w:t>6</w:t>
            </w:r>
            <w:r w:rsidR="00585F34">
              <w:rPr>
                <w:noProof/>
              </w:rPr>
              <w:fldChar w:fldCharType="end"/>
            </w:r>
          </w:hyperlink>
        </w:p>
        <w:p w:rsidR="00783030" w:rsidRDefault="00D20461">
          <w:pPr>
            <w:pStyle w:val="20"/>
            <w:tabs>
              <w:tab w:val="right" w:leader="dot" w:pos="8306"/>
            </w:tabs>
            <w:ind w:left="560" w:firstLine="560"/>
            <w:rPr>
              <w:noProof/>
            </w:rPr>
          </w:pPr>
          <w:hyperlink w:anchor="_Toc1223076051" w:history="1">
            <w:r w:rsidR="00585F34">
              <w:rPr>
                <w:rFonts w:ascii="黑体" w:eastAsia="黑体" w:hAnsi="黑体" w:hint="eastAsia"/>
                <w:noProof/>
              </w:rPr>
              <w:t>（</w:t>
            </w:r>
            <w:r w:rsidR="00585F34">
              <w:rPr>
                <w:rFonts w:ascii="黑体" w:eastAsia="黑体" w:hAnsi="黑体" w:hint="eastAsia"/>
                <w:noProof/>
                <w:lang w:eastAsia="zh-Hans"/>
              </w:rPr>
              <w:t>三</w:t>
            </w:r>
            <w:r w:rsidR="00585F34">
              <w:rPr>
                <w:rFonts w:ascii="黑体" w:eastAsia="黑体" w:hAnsi="黑体" w:hint="eastAsia"/>
                <w:noProof/>
              </w:rPr>
              <w:t>）决赛</w:t>
            </w:r>
            <w:r w:rsidR="00585F34">
              <w:rPr>
                <w:noProof/>
              </w:rPr>
              <w:tab/>
            </w:r>
            <w:r w:rsidR="00585F34">
              <w:rPr>
                <w:noProof/>
              </w:rPr>
              <w:fldChar w:fldCharType="begin"/>
            </w:r>
            <w:r w:rsidR="00585F34">
              <w:rPr>
                <w:noProof/>
              </w:rPr>
              <w:instrText xml:space="preserve"> PAGEREF _Toc1223076051 </w:instrText>
            </w:r>
            <w:r w:rsidR="00585F34">
              <w:rPr>
                <w:noProof/>
              </w:rPr>
              <w:fldChar w:fldCharType="separate"/>
            </w:r>
            <w:r w:rsidR="00C72270">
              <w:rPr>
                <w:noProof/>
              </w:rPr>
              <w:t>8</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525720073" w:history="1">
            <w:r w:rsidR="00585F34">
              <w:rPr>
                <w:noProof/>
              </w:rPr>
              <w:t>三、</w:t>
            </w:r>
            <w:r w:rsidR="00585F34">
              <w:rPr>
                <w:noProof/>
              </w:rPr>
              <w:t xml:space="preserve"> </w:t>
            </w:r>
            <w:r w:rsidR="00585F34">
              <w:rPr>
                <w:rFonts w:hint="eastAsia"/>
                <w:noProof/>
              </w:rPr>
              <w:t>技术平台</w:t>
            </w:r>
            <w:r w:rsidR="00585F34">
              <w:rPr>
                <w:noProof/>
              </w:rPr>
              <w:tab/>
            </w:r>
            <w:r w:rsidR="00585F34">
              <w:rPr>
                <w:noProof/>
              </w:rPr>
              <w:fldChar w:fldCharType="begin"/>
            </w:r>
            <w:r w:rsidR="00585F34">
              <w:rPr>
                <w:noProof/>
              </w:rPr>
              <w:instrText xml:space="preserve"> PAGEREF _Toc525720073 </w:instrText>
            </w:r>
            <w:r w:rsidR="00585F34">
              <w:rPr>
                <w:noProof/>
              </w:rPr>
              <w:fldChar w:fldCharType="separate"/>
            </w:r>
            <w:r w:rsidR="00C72270">
              <w:rPr>
                <w:noProof/>
              </w:rPr>
              <w:t>9</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029543153" w:history="1">
            <w:r w:rsidR="00585F34">
              <w:rPr>
                <w:rFonts w:ascii="黑体" w:eastAsia="黑体" w:hAnsi="黑体"/>
                <w:noProof/>
                <w:szCs w:val="28"/>
                <w:lang w:eastAsia="zh-Hans"/>
              </w:rPr>
              <w:t xml:space="preserve">（一） </w:t>
            </w:r>
            <w:r w:rsidR="00585F34">
              <w:rPr>
                <w:rFonts w:ascii="黑体" w:eastAsia="黑体" w:hAnsi="黑体" w:hint="eastAsia"/>
                <w:noProof/>
                <w:szCs w:val="28"/>
                <w:lang w:eastAsia="zh-Hans"/>
              </w:rPr>
              <w:t>初赛平台介绍</w:t>
            </w:r>
            <w:r w:rsidR="00585F34">
              <w:rPr>
                <w:noProof/>
              </w:rPr>
              <w:tab/>
            </w:r>
            <w:r w:rsidR="00585F34">
              <w:rPr>
                <w:noProof/>
              </w:rPr>
              <w:fldChar w:fldCharType="begin"/>
            </w:r>
            <w:r w:rsidR="00585F34">
              <w:rPr>
                <w:noProof/>
              </w:rPr>
              <w:instrText xml:space="preserve"> PAGEREF _Toc1029543153 </w:instrText>
            </w:r>
            <w:r w:rsidR="00585F34">
              <w:rPr>
                <w:noProof/>
              </w:rPr>
              <w:fldChar w:fldCharType="separate"/>
            </w:r>
            <w:r w:rsidR="00C72270">
              <w:rPr>
                <w:noProof/>
              </w:rPr>
              <w:t>9</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256028592" w:history="1">
            <w:r w:rsidR="00585F34">
              <w:rPr>
                <w:rFonts w:ascii="黑体" w:eastAsia="黑体" w:hAnsi="黑体"/>
                <w:noProof/>
                <w:szCs w:val="28"/>
                <w:lang w:eastAsia="zh-Hans"/>
              </w:rPr>
              <w:t>（</w:t>
            </w:r>
            <w:r w:rsidR="00585F34">
              <w:rPr>
                <w:rFonts w:ascii="黑体" w:eastAsia="黑体" w:hAnsi="黑体" w:hint="eastAsia"/>
                <w:noProof/>
                <w:szCs w:val="28"/>
                <w:lang w:eastAsia="zh-Hans"/>
              </w:rPr>
              <w:t>二</w:t>
            </w:r>
            <w:r w:rsidR="00585F34">
              <w:rPr>
                <w:rFonts w:ascii="黑体" w:eastAsia="黑体" w:hAnsi="黑体"/>
                <w:noProof/>
                <w:szCs w:val="28"/>
                <w:lang w:eastAsia="zh-Hans"/>
              </w:rPr>
              <w:t>）</w:t>
            </w:r>
            <w:r w:rsidR="00585F34">
              <w:rPr>
                <w:rFonts w:ascii="黑体" w:eastAsia="黑体" w:hAnsi="黑体" w:hint="eastAsia"/>
                <w:noProof/>
                <w:szCs w:val="28"/>
                <w:lang w:eastAsia="zh-Hans"/>
              </w:rPr>
              <w:t>复赛及决赛平台介绍</w:t>
            </w:r>
            <w:r w:rsidR="00585F34">
              <w:rPr>
                <w:noProof/>
              </w:rPr>
              <w:tab/>
            </w:r>
            <w:r w:rsidR="00585F34">
              <w:rPr>
                <w:noProof/>
              </w:rPr>
              <w:fldChar w:fldCharType="begin"/>
            </w:r>
            <w:r w:rsidR="00585F34">
              <w:rPr>
                <w:noProof/>
              </w:rPr>
              <w:instrText xml:space="preserve"> PAGEREF _Toc1256028592 </w:instrText>
            </w:r>
            <w:r w:rsidR="00585F34">
              <w:rPr>
                <w:noProof/>
              </w:rPr>
              <w:fldChar w:fldCharType="separate"/>
            </w:r>
            <w:r w:rsidR="00C72270">
              <w:rPr>
                <w:noProof/>
              </w:rPr>
              <w:t>9</w:t>
            </w:r>
            <w:r w:rsidR="00585F34">
              <w:rPr>
                <w:noProof/>
              </w:rPr>
              <w:fldChar w:fldCharType="end"/>
            </w:r>
          </w:hyperlink>
        </w:p>
        <w:p w:rsidR="00783030" w:rsidRDefault="00D20461">
          <w:pPr>
            <w:pStyle w:val="30"/>
            <w:tabs>
              <w:tab w:val="right" w:leader="dot" w:pos="8306"/>
            </w:tabs>
            <w:ind w:left="1120" w:firstLine="560"/>
            <w:rPr>
              <w:noProof/>
            </w:rPr>
          </w:pPr>
          <w:hyperlink w:anchor="_Toc308295734" w:history="1">
            <w:r w:rsidR="00585F34">
              <w:rPr>
                <w:noProof/>
                <w:szCs w:val="28"/>
              </w:rPr>
              <w:t xml:space="preserve">1) </w:t>
            </w:r>
            <w:r w:rsidR="00585F34">
              <w:rPr>
                <w:rFonts w:hint="eastAsia"/>
                <w:noProof/>
                <w:szCs w:val="28"/>
              </w:rPr>
              <w:t>平台简介</w:t>
            </w:r>
            <w:r w:rsidR="00585F34">
              <w:rPr>
                <w:noProof/>
              </w:rPr>
              <w:tab/>
            </w:r>
            <w:r w:rsidR="00585F34">
              <w:rPr>
                <w:noProof/>
              </w:rPr>
              <w:fldChar w:fldCharType="begin"/>
            </w:r>
            <w:r w:rsidR="00585F34">
              <w:rPr>
                <w:noProof/>
              </w:rPr>
              <w:instrText xml:space="preserve"> PAGEREF _Toc308295734 </w:instrText>
            </w:r>
            <w:r w:rsidR="00585F34">
              <w:rPr>
                <w:noProof/>
              </w:rPr>
              <w:fldChar w:fldCharType="separate"/>
            </w:r>
            <w:r w:rsidR="00C72270">
              <w:rPr>
                <w:noProof/>
              </w:rPr>
              <w:t>9</w:t>
            </w:r>
            <w:r w:rsidR="00585F34">
              <w:rPr>
                <w:noProof/>
              </w:rPr>
              <w:fldChar w:fldCharType="end"/>
            </w:r>
          </w:hyperlink>
        </w:p>
        <w:p w:rsidR="00783030" w:rsidRDefault="00D20461">
          <w:pPr>
            <w:pStyle w:val="30"/>
            <w:tabs>
              <w:tab w:val="right" w:leader="dot" w:pos="8306"/>
            </w:tabs>
            <w:ind w:left="1120" w:firstLine="560"/>
            <w:rPr>
              <w:noProof/>
            </w:rPr>
          </w:pPr>
          <w:hyperlink w:anchor="_Toc1795844774" w:history="1">
            <w:r w:rsidR="00585F34">
              <w:rPr>
                <w:noProof/>
                <w:szCs w:val="28"/>
              </w:rPr>
              <w:t xml:space="preserve">2) </w:t>
            </w:r>
            <w:r w:rsidR="00585F34">
              <w:rPr>
                <w:rFonts w:hint="eastAsia"/>
                <w:noProof/>
                <w:szCs w:val="28"/>
              </w:rPr>
              <w:t>系统结构及部署</w:t>
            </w:r>
            <w:r w:rsidR="00585F34">
              <w:rPr>
                <w:noProof/>
              </w:rPr>
              <w:tab/>
            </w:r>
            <w:r w:rsidR="00585F34">
              <w:rPr>
                <w:noProof/>
              </w:rPr>
              <w:fldChar w:fldCharType="begin"/>
            </w:r>
            <w:r w:rsidR="00585F34">
              <w:rPr>
                <w:noProof/>
              </w:rPr>
              <w:instrText xml:space="preserve"> PAGEREF _Toc1795844774 </w:instrText>
            </w:r>
            <w:r w:rsidR="00585F34">
              <w:rPr>
                <w:noProof/>
              </w:rPr>
              <w:fldChar w:fldCharType="separate"/>
            </w:r>
            <w:r w:rsidR="00C72270">
              <w:rPr>
                <w:noProof/>
              </w:rPr>
              <w:t>10</w:t>
            </w:r>
            <w:r w:rsidR="00585F34">
              <w:rPr>
                <w:noProof/>
              </w:rPr>
              <w:fldChar w:fldCharType="end"/>
            </w:r>
          </w:hyperlink>
        </w:p>
        <w:p w:rsidR="00783030" w:rsidRDefault="00D20461">
          <w:pPr>
            <w:pStyle w:val="30"/>
            <w:tabs>
              <w:tab w:val="right" w:leader="dot" w:pos="8306"/>
            </w:tabs>
            <w:ind w:left="1120" w:firstLine="560"/>
            <w:rPr>
              <w:noProof/>
            </w:rPr>
          </w:pPr>
          <w:hyperlink w:anchor="_Toc2027941680" w:history="1">
            <w:r w:rsidR="00585F34">
              <w:rPr>
                <w:noProof/>
                <w:szCs w:val="28"/>
              </w:rPr>
              <w:t xml:space="preserve">3) </w:t>
            </w:r>
            <w:r w:rsidR="00585F34">
              <w:rPr>
                <w:rFonts w:hint="eastAsia"/>
                <w:noProof/>
                <w:szCs w:val="28"/>
              </w:rPr>
              <w:t>网络架构</w:t>
            </w:r>
            <w:r w:rsidR="00585F34">
              <w:rPr>
                <w:noProof/>
              </w:rPr>
              <w:tab/>
            </w:r>
            <w:r w:rsidR="00585F34">
              <w:rPr>
                <w:noProof/>
              </w:rPr>
              <w:fldChar w:fldCharType="begin"/>
            </w:r>
            <w:r w:rsidR="00585F34">
              <w:rPr>
                <w:noProof/>
              </w:rPr>
              <w:instrText xml:space="preserve"> PAGEREF _Toc2027941680 </w:instrText>
            </w:r>
            <w:r w:rsidR="00585F34">
              <w:rPr>
                <w:noProof/>
              </w:rPr>
              <w:fldChar w:fldCharType="separate"/>
            </w:r>
            <w:r w:rsidR="00C72270">
              <w:rPr>
                <w:noProof/>
              </w:rPr>
              <w:t>10</w:t>
            </w:r>
            <w:r w:rsidR="00585F34">
              <w:rPr>
                <w:noProof/>
              </w:rPr>
              <w:fldChar w:fldCharType="end"/>
            </w:r>
          </w:hyperlink>
        </w:p>
        <w:p w:rsidR="00783030" w:rsidRDefault="00D20461">
          <w:pPr>
            <w:pStyle w:val="30"/>
            <w:tabs>
              <w:tab w:val="right" w:leader="dot" w:pos="8306"/>
            </w:tabs>
            <w:ind w:left="1120" w:firstLine="560"/>
            <w:rPr>
              <w:noProof/>
            </w:rPr>
          </w:pPr>
          <w:hyperlink w:anchor="_Toc902854223" w:history="1">
            <w:r w:rsidR="00585F34">
              <w:rPr>
                <w:noProof/>
                <w:szCs w:val="28"/>
              </w:rPr>
              <w:t xml:space="preserve">4) </w:t>
            </w:r>
            <w:r w:rsidR="00585F34">
              <w:rPr>
                <w:rFonts w:hint="eastAsia"/>
                <w:noProof/>
                <w:szCs w:val="28"/>
              </w:rPr>
              <w:t>高可用配置</w:t>
            </w:r>
            <w:r w:rsidR="00585F34">
              <w:rPr>
                <w:noProof/>
              </w:rPr>
              <w:tab/>
            </w:r>
            <w:r w:rsidR="00585F34">
              <w:rPr>
                <w:noProof/>
              </w:rPr>
              <w:fldChar w:fldCharType="begin"/>
            </w:r>
            <w:r w:rsidR="00585F34">
              <w:rPr>
                <w:noProof/>
              </w:rPr>
              <w:instrText xml:space="preserve"> PAGEREF _Toc902854223 </w:instrText>
            </w:r>
            <w:r w:rsidR="00585F34">
              <w:rPr>
                <w:noProof/>
              </w:rPr>
              <w:fldChar w:fldCharType="separate"/>
            </w:r>
            <w:r w:rsidR="00C72270">
              <w:rPr>
                <w:noProof/>
              </w:rPr>
              <w:t>10</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51476259" w:history="1">
            <w:r w:rsidR="00585F34">
              <w:rPr>
                <w:rFonts w:ascii="黑体" w:eastAsia="黑体" w:hAnsi="黑体"/>
                <w:noProof/>
                <w:szCs w:val="28"/>
              </w:rPr>
              <w:t>（</w:t>
            </w:r>
            <w:r w:rsidR="00585F34">
              <w:rPr>
                <w:rFonts w:ascii="黑体" w:eastAsia="黑体" w:hAnsi="黑体" w:hint="eastAsia"/>
                <w:noProof/>
                <w:szCs w:val="28"/>
                <w:lang w:eastAsia="zh-Hans"/>
              </w:rPr>
              <w:t>三</w:t>
            </w:r>
            <w:r w:rsidR="00585F34">
              <w:rPr>
                <w:rFonts w:ascii="黑体" w:eastAsia="黑体" w:hAnsi="黑体"/>
                <w:noProof/>
                <w:szCs w:val="28"/>
                <w:lang w:eastAsia="zh-Hans"/>
              </w:rPr>
              <w:t>）</w:t>
            </w:r>
            <w:r w:rsidR="00585F34">
              <w:rPr>
                <w:rFonts w:ascii="黑体" w:eastAsia="黑体" w:hAnsi="黑体" w:hint="eastAsia"/>
                <w:noProof/>
                <w:szCs w:val="28"/>
              </w:rPr>
              <w:t>题目部署</w:t>
            </w:r>
            <w:r w:rsidR="00585F34">
              <w:rPr>
                <w:noProof/>
              </w:rPr>
              <w:tab/>
            </w:r>
            <w:r w:rsidR="00585F34">
              <w:rPr>
                <w:noProof/>
              </w:rPr>
              <w:fldChar w:fldCharType="begin"/>
            </w:r>
            <w:r w:rsidR="00585F34">
              <w:rPr>
                <w:noProof/>
              </w:rPr>
              <w:instrText xml:space="preserve"> PAGEREF _Toc151476259 </w:instrText>
            </w:r>
            <w:r w:rsidR="00585F34">
              <w:rPr>
                <w:noProof/>
              </w:rPr>
              <w:fldChar w:fldCharType="separate"/>
            </w:r>
            <w:r w:rsidR="00C72270">
              <w:rPr>
                <w:noProof/>
              </w:rPr>
              <w:t>11</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093363318" w:history="1">
            <w:r w:rsidR="00585F34">
              <w:rPr>
                <w:rFonts w:ascii="黑体" w:eastAsia="黑体" w:hAnsi="黑体" w:hint="eastAsia"/>
                <w:noProof/>
                <w:szCs w:val="28"/>
              </w:rPr>
              <w:t>（</w:t>
            </w:r>
            <w:r w:rsidR="00585F34">
              <w:rPr>
                <w:rFonts w:ascii="黑体" w:eastAsia="黑体" w:hAnsi="黑体" w:hint="eastAsia"/>
                <w:noProof/>
                <w:szCs w:val="28"/>
                <w:lang w:eastAsia="zh-Hans"/>
              </w:rPr>
              <w:t>四</w:t>
            </w:r>
            <w:r w:rsidR="00585F34">
              <w:rPr>
                <w:rFonts w:ascii="黑体" w:eastAsia="黑体" w:hAnsi="黑体" w:hint="eastAsia"/>
                <w:noProof/>
                <w:szCs w:val="28"/>
              </w:rPr>
              <w:t>）应急响应及灾备</w:t>
            </w:r>
            <w:r w:rsidR="00585F34">
              <w:rPr>
                <w:noProof/>
              </w:rPr>
              <w:tab/>
            </w:r>
            <w:r w:rsidR="00585F34">
              <w:rPr>
                <w:noProof/>
              </w:rPr>
              <w:fldChar w:fldCharType="begin"/>
            </w:r>
            <w:r w:rsidR="00585F34">
              <w:rPr>
                <w:noProof/>
              </w:rPr>
              <w:instrText xml:space="preserve"> PAGEREF _Toc1093363318 </w:instrText>
            </w:r>
            <w:r w:rsidR="00585F34">
              <w:rPr>
                <w:noProof/>
              </w:rPr>
              <w:fldChar w:fldCharType="separate"/>
            </w:r>
            <w:r w:rsidR="00C72270">
              <w:rPr>
                <w:noProof/>
              </w:rPr>
              <w:t>11</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39718247" w:history="1">
            <w:r w:rsidR="00585F34">
              <w:rPr>
                <w:rFonts w:hint="eastAsia"/>
                <w:noProof/>
              </w:rPr>
              <w:t>四、竞赛需知</w:t>
            </w:r>
            <w:r w:rsidR="00585F34">
              <w:rPr>
                <w:noProof/>
              </w:rPr>
              <w:tab/>
            </w:r>
            <w:r w:rsidR="00585F34">
              <w:rPr>
                <w:noProof/>
              </w:rPr>
              <w:fldChar w:fldCharType="begin"/>
            </w:r>
            <w:r w:rsidR="00585F34">
              <w:rPr>
                <w:noProof/>
              </w:rPr>
              <w:instrText xml:space="preserve"> PAGEREF _Toc139718247 </w:instrText>
            </w:r>
            <w:r w:rsidR="00585F34">
              <w:rPr>
                <w:noProof/>
              </w:rPr>
              <w:fldChar w:fldCharType="separate"/>
            </w:r>
            <w:r w:rsidR="00C72270">
              <w:rPr>
                <w:noProof/>
              </w:rPr>
              <w:t>12</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1044951158" w:history="1">
            <w:r w:rsidR="00585F34">
              <w:rPr>
                <w:rFonts w:ascii="黑体" w:eastAsia="黑体" w:hAnsi="黑体" w:hint="eastAsia"/>
                <w:noProof/>
                <w:szCs w:val="28"/>
                <w:lang w:eastAsia="zh-Hans"/>
              </w:rPr>
              <w:t>（一）疫情</w:t>
            </w:r>
            <w:r w:rsidR="00585F34">
              <w:rPr>
                <w:rFonts w:ascii="黑体" w:eastAsia="黑体" w:hAnsi="黑体"/>
                <w:noProof/>
                <w:szCs w:val="28"/>
                <w:lang w:eastAsia="zh-Hans"/>
              </w:rPr>
              <w:t>安全保障</w:t>
            </w:r>
            <w:r w:rsidR="00585F34">
              <w:rPr>
                <w:noProof/>
              </w:rPr>
              <w:tab/>
            </w:r>
            <w:r w:rsidR="00585F34">
              <w:rPr>
                <w:noProof/>
              </w:rPr>
              <w:fldChar w:fldCharType="begin"/>
            </w:r>
            <w:r w:rsidR="00585F34">
              <w:rPr>
                <w:noProof/>
              </w:rPr>
              <w:instrText xml:space="preserve"> PAGEREF _Toc1044951158 </w:instrText>
            </w:r>
            <w:r w:rsidR="00585F34">
              <w:rPr>
                <w:noProof/>
              </w:rPr>
              <w:fldChar w:fldCharType="separate"/>
            </w:r>
            <w:r w:rsidR="00C72270">
              <w:rPr>
                <w:noProof/>
              </w:rPr>
              <w:t>12</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372847340" w:history="1">
            <w:r w:rsidR="00585F34">
              <w:rPr>
                <w:rFonts w:ascii="黑体" w:eastAsia="黑体" w:hAnsi="黑体" w:hint="eastAsia"/>
                <w:noProof/>
                <w:szCs w:val="28"/>
                <w:lang w:eastAsia="zh-Hans"/>
              </w:rPr>
              <w:t>（</w:t>
            </w:r>
            <w:r w:rsidR="00585F34">
              <w:rPr>
                <w:rFonts w:ascii="黑体" w:eastAsia="黑体" w:hAnsi="黑体"/>
                <w:noProof/>
                <w:szCs w:val="28"/>
                <w:lang w:eastAsia="zh-Hans"/>
              </w:rPr>
              <w:t>二）</w:t>
            </w:r>
            <w:r w:rsidR="00585F34">
              <w:rPr>
                <w:rFonts w:ascii="黑体" w:eastAsia="黑体" w:hAnsi="黑体" w:hint="eastAsia"/>
                <w:noProof/>
                <w:szCs w:val="28"/>
                <w:lang w:eastAsia="zh-Hans"/>
              </w:rPr>
              <w:t>竞赛注意</w:t>
            </w:r>
            <w:r w:rsidR="00585F34">
              <w:rPr>
                <w:rFonts w:ascii="黑体" w:eastAsia="黑体" w:hAnsi="黑体"/>
                <w:noProof/>
                <w:szCs w:val="28"/>
                <w:lang w:eastAsia="zh-Hans"/>
              </w:rPr>
              <w:t>事项及</w:t>
            </w:r>
            <w:r w:rsidR="00585F34">
              <w:rPr>
                <w:rFonts w:ascii="黑体" w:eastAsia="黑体" w:hAnsi="黑体" w:hint="eastAsia"/>
                <w:noProof/>
                <w:szCs w:val="28"/>
                <w:lang w:eastAsia="zh-Hans"/>
              </w:rPr>
              <w:t>规则</w:t>
            </w:r>
            <w:r w:rsidR="00585F34">
              <w:rPr>
                <w:noProof/>
              </w:rPr>
              <w:tab/>
            </w:r>
            <w:r w:rsidR="00585F34">
              <w:rPr>
                <w:noProof/>
              </w:rPr>
              <w:fldChar w:fldCharType="begin"/>
            </w:r>
            <w:r w:rsidR="00585F34">
              <w:rPr>
                <w:noProof/>
              </w:rPr>
              <w:instrText xml:space="preserve"> PAGEREF _Toc372847340 </w:instrText>
            </w:r>
            <w:r w:rsidR="00585F34">
              <w:rPr>
                <w:noProof/>
              </w:rPr>
              <w:fldChar w:fldCharType="separate"/>
            </w:r>
            <w:r w:rsidR="00C72270">
              <w:rPr>
                <w:noProof/>
              </w:rPr>
              <w:t>12</w:t>
            </w:r>
            <w:r w:rsidR="00585F34">
              <w:rPr>
                <w:noProof/>
              </w:rPr>
              <w:fldChar w:fldCharType="end"/>
            </w:r>
          </w:hyperlink>
        </w:p>
        <w:p w:rsidR="00783030" w:rsidRDefault="00D20461">
          <w:pPr>
            <w:pStyle w:val="10"/>
            <w:tabs>
              <w:tab w:val="clear" w:pos="840"/>
              <w:tab w:val="clear" w:pos="8296"/>
              <w:tab w:val="right" w:leader="dot" w:pos="8306"/>
            </w:tabs>
            <w:rPr>
              <w:noProof/>
            </w:rPr>
          </w:pPr>
          <w:hyperlink w:anchor="_Toc87961434" w:history="1">
            <w:r w:rsidR="00585F34">
              <w:rPr>
                <w:rFonts w:hint="eastAsia"/>
                <w:noProof/>
              </w:rPr>
              <w:t>五、附件：竞赛大纲</w:t>
            </w:r>
            <w:r w:rsidR="00585F34">
              <w:rPr>
                <w:noProof/>
              </w:rPr>
              <w:tab/>
            </w:r>
            <w:r w:rsidR="00585F34">
              <w:rPr>
                <w:noProof/>
              </w:rPr>
              <w:fldChar w:fldCharType="begin"/>
            </w:r>
            <w:r w:rsidR="00585F34">
              <w:rPr>
                <w:noProof/>
              </w:rPr>
              <w:instrText xml:space="preserve"> PAGEREF _Toc87961434 </w:instrText>
            </w:r>
            <w:r w:rsidR="00585F34">
              <w:rPr>
                <w:noProof/>
              </w:rPr>
              <w:fldChar w:fldCharType="separate"/>
            </w:r>
            <w:r w:rsidR="00C72270">
              <w:rPr>
                <w:noProof/>
              </w:rPr>
              <w:t>13</w:t>
            </w:r>
            <w:r w:rsidR="00585F34">
              <w:rPr>
                <w:noProof/>
              </w:rPr>
              <w:fldChar w:fldCharType="end"/>
            </w:r>
          </w:hyperlink>
        </w:p>
        <w:p w:rsidR="00783030" w:rsidRDefault="00D20461">
          <w:pPr>
            <w:pStyle w:val="20"/>
            <w:tabs>
              <w:tab w:val="right" w:leader="dot" w:pos="8306"/>
            </w:tabs>
            <w:ind w:left="560" w:firstLine="560"/>
            <w:rPr>
              <w:noProof/>
            </w:rPr>
          </w:pPr>
          <w:hyperlink w:anchor="_Toc899072102" w:history="1">
            <w:r w:rsidR="00585F34">
              <w:rPr>
                <w:rFonts w:ascii="黑体" w:eastAsia="黑体" w:hAnsi="黑体"/>
                <w:noProof/>
              </w:rPr>
              <w:t>（一）政策法规和标准</w:t>
            </w:r>
            <w:r w:rsidR="00585F34">
              <w:rPr>
                <w:noProof/>
              </w:rPr>
              <w:tab/>
            </w:r>
            <w:r w:rsidR="00585F34">
              <w:rPr>
                <w:noProof/>
              </w:rPr>
              <w:fldChar w:fldCharType="begin"/>
            </w:r>
            <w:r w:rsidR="00585F34">
              <w:rPr>
                <w:noProof/>
              </w:rPr>
              <w:instrText xml:space="preserve"> PAGEREF _Toc899072102 </w:instrText>
            </w:r>
            <w:r w:rsidR="00585F34">
              <w:rPr>
                <w:noProof/>
              </w:rPr>
              <w:fldChar w:fldCharType="separate"/>
            </w:r>
            <w:r w:rsidR="00C72270">
              <w:rPr>
                <w:noProof/>
              </w:rPr>
              <w:t>13</w:t>
            </w:r>
            <w:r w:rsidR="00585F34">
              <w:rPr>
                <w:noProof/>
              </w:rPr>
              <w:fldChar w:fldCharType="end"/>
            </w:r>
          </w:hyperlink>
        </w:p>
        <w:p w:rsidR="00783030" w:rsidRDefault="00D20461">
          <w:pPr>
            <w:pStyle w:val="20"/>
            <w:tabs>
              <w:tab w:val="right" w:leader="dot" w:pos="8306"/>
            </w:tabs>
            <w:ind w:left="560" w:firstLine="560"/>
            <w:rPr>
              <w:noProof/>
            </w:rPr>
          </w:pPr>
          <w:hyperlink w:anchor="_Toc1009878022" w:history="1">
            <w:r w:rsidR="00585F34">
              <w:rPr>
                <w:rFonts w:ascii="黑体" w:eastAsia="黑体" w:hAnsi="黑体"/>
                <w:noProof/>
              </w:rPr>
              <w:t>（二）风险评估</w:t>
            </w:r>
            <w:r w:rsidR="00585F34">
              <w:rPr>
                <w:noProof/>
              </w:rPr>
              <w:tab/>
            </w:r>
            <w:r w:rsidR="00585F34">
              <w:rPr>
                <w:noProof/>
              </w:rPr>
              <w:fldChar w:fldCharType="begin"/>
            </w:r>
            <w:r w:rsidR="00585F34">
              <w:rPr>
                <w:noProof/>
              </w:rPr>
              <w:instrText xml:space="preserve"> PAGEREF _Toc1009878022 </w:instrText>
            </w:r>
            <w:r w:rsidR="00585F34">
              <w:rPr>
                <w:noProof/>
              </w:rPr>
              <w:fldChar w:fldCharType="separate"/>
            </w:r>
            <w:r w:rsidR="00C72270">
              <w:rPr>
                <w:noProof/>
              </w:rPr>
              <w:t>14</w:t>
            </w:r>
            <w:r w:rsidR="00585F34">
              <w:rPr>
                <w:noProof/>
              </w:rPr>
              <w:fldChar w:fldCharType="end"/>
            </w:r>
          </w:hyperlink>
        </w:p>
        <w:p w:rsidR="00783030" w:rsidRDefault="00D20461">
          <w:pPr>
            <w:pStyle w:val="20"/>
            <w:tabs>
              <w:tab w:val="right" w:leader="dot" w:pos="8306"/>
            </w:tabs>
            <w:ind w:left="560" w:firstLine="560"/>
            <w:rPr>
              <w:noProof/>
            </w:rPr>
          </w:pPr>
          <w:hyperlink w:anchor="_Toc1456653513" w:history="1">
            <w:r w:rsidR="00585F34">
              <w:rPr>
                <w:rFonts w:ascii="黑体" w:eastAsia="黑体" w:hAnsi="黑体"/>
                <w:noProof/>
              </w:rPr>
              <w:t>（三）物联网安全</w:t>
            </w:r>
            <w:r w:rsidR="00585F34">
              <w:rPr>
                <w:noProof/>
              </w:rPr>
              <w:tab/>
            </w:r>
            <w:r w:rsidR="00585F34">
              <w:rPr>
                <w:noProof/>
              </w:rPr>
              <w:fldChar w:fldCharType="begin"/>
            </w:r>
            <w:r w:rsidR="00585F34">
              <w:rPr>
                <w:noProof/>
              </w:rPr>
              <w:instrText xml:space="preserve"> PAGEREF _Toc1456653513 </w:instrText>
            </w:r>
            <w:r w:rsidR="00585F34">
              <w:rPr>
                <w:noProof/>
              </w:rPr>
              <w:fldChar w:fldCharType="separate"/>
            </w:r>
            <w:r w:rsidR="00C72270">
              <w:rPr>
                <w:noProof/>
              </w:rPr>
              <w:t>14</w:t>
            </w:r>
            <w:r w:rsidR="00585F34">
              <w:rPr>
                <w:noProof/>
              </w:rPr>
              <w:fldChar w:fldCharType="end"/>
            </w:r>
          </w:hyperlink>
        </w:p>
        <w:p w:rsidR="00783030" w:rsidRDefault="00D20461">
          <w:pPr>
            <w:pStyle w:val="20"/>
            <w:tabs>
              <w:tab w:val="right" w:leader="dot" w:pos="8306"/>
            </w:tabs>
            <w:ind w:left="560" w:firstLine="560"/>
            <w:rPr>
              <w:noProof/>
            </w:rPr>
          </w:pPr>
          <w:hyperlink w:anchor="_Toc662017191" w:history="1">
            <w:r w:rsidR="00585F34">
              <w:rPr>
                <w:noProof/>
              </w:rPr>
              <w:t>（四）应急响应</w:t>
            </w:r>
            <w:r w:rsidR="00585F34">
              <w:rPr>
                <w:noProof/>
              </w:rPr>
              <w:tab/>
            </w:r>
            <w:r w:rsidR="00585F34">
              <w:rPr>
                <w:noProof/>
              </w:rPr>
              <w:fldChar w:fldCharType="begin"/>
            </w:r>
            <w:r w:rsidR="00585F34">
              <w:rPr>
                <w:noProof/>
              </w:rPr>
              <w:instrText xml:space="preserve"> PAGEREF _Toc662017191 </w:instrText>
            </w:r>
            <w:r w:rsidR="00585F34">
              <w:rPr>
                <w:noProof/>
              </w:rPr>
              <w:fldChar w:fldCharType="separate"/>
            </w:r>
            <w:r w:rsidR="00C72270">
              <w:rPr>
                <w:noProof/>
              </w:rPr>
              <w:t>15</w:t>
            </w:r>
            <w:r w:rsidR="00585F34">
              <w:rPr>
                <w:noProof/>
              </w:rPr>
              <w:fldChar w:fldCharType="end"/>
            </w:r>
          </w:hyperlink>
        </w:p>
        <w:p w:rsidR="00783030" w:rsidRDefault="00D20461">
          <w:pPr>
            <w:pStyle w:val="20"/>
            <w:tabs>
              <w:tab w:val="right" w:leader="dot" w:pos="8306"/>
            </w:tabs>
            <w:ind w:left="560" w:firstLine="560"/>
            <w:rPr>
              <w:noProof/>
            </w:rPr>
          </w:pPr>
          <w:hyperlink w:anchor="_Toc410154030" w:history="1">
            <w:r w:rsidR="00585F34">
              <w:rPr>
                <w:noProof/>
              </w:rPr>
              <w:t>（五）信创</w:t>
            </w:r>
            <w:r w:rsidR="00585F34">
              <w:rPr>
                <w:noProof/>
              </w:rPr>
              <w:tab/>
            </w:r>
            <w:r w:rsidR="00585F34">
              <w:rPr>
                <w:noProof/>
              </w:rPr>
              <w:fldChar w:fldCharType="begin"/>
            </w:r>
            <w:r w:rsidR="00585F34">
              <w:rPr>
                <w:noProof/>
              </w:rPr>
              <w:instrText xml:space="preserve"> PAGEREF _Toc410154030 </w:instrText>
            </w:r>
            <w:r w:rsidR="00585F34">
              <w:rPr>
                <w:noProof/>
              </w:rPr>
              <w:fldChar w:fldCharType="separate"/>
            </w:r>
            <w:r w:rsidR="00C72270">
              <w:rPr>
                <w:noProof/>
              </w:rPr>
              <w:t>15</w:t>
            </w:r>
            <w:r w:rsidR="00585F34">
              <w:rPr>
                <w:noProof/>
              </w:rPr>
              <w:fldChar w:fldCharType="end"/>
            </w:r>
          </w:hyperlink>
        </w:p>
        <w:p w:rsidR="00783030" w:rsidRDefault="00D20461">
          <w:pPr>
            <w:pStyle w:val="20"/>
            <w:tabs>
              <w:tab w:val="right" w:leader="dot" w:pos="8306"/>
            </w:tabs>
            <w:ind w:left="560" w:firstLine="560"/>
            <w:rPr>
              <w:noProof/>
            </w:rPr>
          </w:pPr>
          <w:hyperlink w:anchor="_Toc36275340" w:history="1">
            <w:r w:rsidR="00585F34">
              <w:rPr>
                <w:noProof/>
              </w:rPr>
              <w:t>（六）其他</w:t>
            </w:r>
            <w:r w:rsidR="00585F34">
              <w:rPr>
                <w:noProof/>
              </w:rPr>
              <w:tab/>
            </w:r>
            <w:r w:rsidR="00585F34">
              <w:rPr>
                <w:noProof/>
              </w:rPr>
              <w:fldChar w:fldCharType="begin"/>
            </w:r>
            <w:r w:rsidR="00585F34">
              <w:rPr>
                <w:noProof/>
              </w:rPr>
              <w:instrText xml:space="preserve"> PAGEREF _Toc36275340 </w:instrText>
            </w:r>
            <w:r w:rsidR="00585F34">
              <w:rPr>
                <w:noProof/>
              </w:rPr>
              <w:fldChar w:fldCharType="separate"/>
            </w:r>
            <w:r w:rsidR="00C72270">
              <w:rPr>
                <w:noProof/>
              </w:rPr>
              <w:t>15</w:t>
            </w:r>
            <w:r w:rsidR="00585F34">
              <w:rPr>
                <w:noProof/>
              </w:rPr>
              <w:fldChar w:fldCharType="end"/>
            </w:r>
          </w:hyperlink>
        </w:p>
        <w:p w:rsidR="00783030" w:rsidRDefault="00585F34">
          <w:pPr>
            <w:ind w:firstLine="560"/>
          </w:pPr>
          <w:r>
            <w:rPr>
              <w:bCs/>
              <w:lang w:val="zh-CN"/>
            </w:rPr>
            <w:fldChar w:fldCharType="end"/>
          </w:r>
        </w:p>
      </w:sdtContent>
    </w:sdt>
    <w:p w:rsidR="00783030" w:rsidRDefault="00783030">
      <w:pPr>
        <w:widowControl/>
        <w:ind w:firstLineChars="0" w:firstLine="0"/>
        <w:jc w:val="left"/>
        <w:rPr>
          <w:b/>
          <w:bCs/>
          <w:kern w:val="44"/>
          <w:sz w:val="32"/>
          <w:szCs w:val="44"/>
        </w:rPr>
      </w:pPr>
      <w:bookmarkStart w:id="1" w:name="_Toc75785441"/>
    </w:p>
    <w:p w:rsidR="00783030" w:rsidRDefault="00585F34">
      <w:pPr>
        <w:ind w:firstLine="560"/>
      </w:pPr>
      <w:r>
        <w:rPr>
          <w:rFonts w:hint="eastAsia"/>
        </w:rPr>
        <w:br w:type="page"/>
      </w:r>
    </w:p>
    <w:p w:rsidR="00783030" w:rsidRDefault="00585F34">
      <w:pPr>
        <w:pStyle w:val="1"/>
        <w:numPr>
          <w:ilvl w:val="0"/>
          <w:numId w:val="1"/>
        </w:numPr>
        <w:ind w:firstLineChars="0"/>
      </w:pPr>
      <w:bookmarkStart w:id="2" w:name="_Toc1508570182"/>
      <w:r>
        <w:rPr>
          <w:rFonts w:hint="eastAsia"/>
        </w:rPr>
        <w:lastRenderedPageBreak/>
        <w:t>赛项概述</w:t>
      </w:r>
      <w:bookmarkEnd w:id="1"/>
      <w:bookmarkEnd w:id="2"/>
    </w:p>
    <w:p w:rsidR="00783030" w:rsidRDefault="00585F34">
      <w:pPr>
        <w:ind w:firstLine="560"/>
      </w:pPr>
      <w:r>
        <w:rPr>
          <w:rFonts w:hint="eastAsia"/>
        </w:rPr>
        <w:t>为进一步增强网络安全意识，加强我省网络安全人才队伍建设，打造安全可信的网络环境，促进我省产业经济持续健康发展，充分发挥职业技能竞赛对高技能人才培养的引领和促进作用，为广大职工切磋技艺、交流经验、提高技能、展现风采搭建平台，经研究，决定于</w:t>
      </w:r>
      <w:r>
        <w:t>8</w:t>
      </w:r>
      <w:r>
        <w:rPr>
          <w:rFonts w:hint="eastAsia"/>
        </w:rPr>
        <w:t>月开展</w:t>
      </w:r>
      <w:r>
        <w:t>2021</w:t>
      </w:r>
      <w:r>
        <w:rPr>
          <w:rFonts w:hint="eastAsia"/>
        </w:rPr>
        <w:t>年四川省网络与信息安全职业技能竞赛。此次竞赛为“第</w:t>
      </w:r>
      <w:r>
        <w:rPr>
          <w:rFonts w:hint="eastAsia"/>
          <w:lang w:eastAsia="zh-Hans"/>
        </w:rPr>
        <w:t>七</w:t>
      </w:r>
      <w:r>
        <w:rPr>
          <w:rFonts w:hint="eastAsia"/>
        </w:rPr>
        <w:t>届四川省职工职业技能大赛”网络与</w:t>
      </w:r>
      <w:r>
        <w:t>信息安全管理员工种</w:t>
      </w:r>
      <w:r>
        <w:rPr>
          <w:rFonts w:hint="eastAsia"/>
        </w:rPr>
        <w:t>的比</w:t>
      </w:r>
      <w:r>
        <w:t>赛</w:t>
      </w:r>
      <w:r>
        <w:rPr>
          <w:rFonts w:hint="eastAsia"/>
        </w:rPr>
        <w:t>，通过竞赛选拔出优秀选手，组队代表我省参加“第</w:t>
      </w:r>
      <w:r>
        <w:t>七届全国职工职业技能大赛</w:t>
      </w:r>
      <w:r>
        <w:rPr>
          <w:rFonts w:hint="eastAsia"/>
        </w:rPr>
        <w:t>”。</w:t>
      </w:r>
    </w:p>
    <w:p w:rsidR="00783030" w:rsidRDefault="00585F34">
      <w:pPr>
        <w:ind w:firstLine="560"/>
      </w:pPr>
      <w:r>
        <w:t>鉴于参赛选手日常工作的主要职责是保障信息系统安全稳定运行，大赛将从政策法规标准和网络安全风险评估、安全防护、安全应急响应技术等方面，围绕信息系统的事前检测与防护、事中应急与防御、事后取证与溯源等技术要点展开，全方位考核从业职工的网络安全综合能力</w:t>
      </w:r>
      <w:r>
        <w:rPr>
          <w:rFonts w:hint="eastAsia"/>
        </w:rPr>
        <w:t>。</w:t>
      </w:r>
    </w:p>
    <w:p w:rsidR="00783030" w:rsidRDefault="00585F34">
      <w:pPr>
        <w:pStyle w:val="1"/>
        <w:ind w:firstLine="643"/>
      </w:pPr>
      <w:bookmarkStart w:id="3" w:name="_Toc75785442"/>
      <w:bookmarkStart w:id="4" w:name="_Toc1347112392"/>
      <w:r>
        <w:rPr>
          <w:rFonts w:hint="eastAsia"/>
        </w:rPr>
        <w:t>二、竞赛形式</w:t>
      </w:r>
      <w:bookmarkEnd w:id="3"/>
      <w:bookmarkEnd w:id="4"/>
    </w:p>
    <w:p w:rsidR="00783030" w:rsidRDefault="00585F34">
      <w:pPr>
        <w:ind w:firstLine="560"/>
        <w:rPr>
          <w:rFonts w:ascii="宋体" w:hAnsi="宋体"/>
        </w:rPr>
      </w:pPr>
      <w:r>
        <w:rPr>
          <w:rFonts w:ascii="宋体" w:hAnsi="宋体" w:hint="eastAsia"/>
        </w:rPr>
        <w:t>本赛项为个人赛，赛事分为</w:t>
      </w:r>
      <w:r>
        <w:rPr>
          <w:rFonts w:ascii="宋体" w:hAnsi="宋体" w:hint="eastAsia"/>
          <w:lang w:eastAsia="zh-Hans"/>
        </w:rPr>
        <w:t>初赛</w:t>
      </w:r>
      <w:r>
        <w:rPr>
          <w:rFonts w:ascii="宋体" w:hAnsi="宋体"/>
          <w:lang w:eastAsia="zh-Hans"/>
        </w:rPr>
        <w:t>、</w:t>
      </w:r>
      <w:r>
        <w:rPr>
          <w:rFonts w:ascii="宋体" w:hAnsi="宋体" w:hint="eastAsia"/>
          <w:lang w:eastAsia="zh-Hans"/>
        </w:rPr>
        <w:t>复赛</w:t>
      </w:r>
      <w:r>
        <w:rPr>
          <w:rFonts w:ascii="宋体" w:hAnsi="宋体"/>
        </w:rPr>
        <w:t>、决赛</w:t>
      </w:r>
      <w:r>
        <w:rPr>
          <w:rFonts w:ascii="宋体" w:hAnsi="宋体" w:hint="eastAsia"/>
          <w:lang w:eastAsia="zh-Hans"/>
        </w:rPr>
        <w:t>三</w:t>
      </w:r>
      <w:r>
        <w:rPr>
          <w:rFonts w:ascii="宋体" w:hAnsi="宋体" w:hint="eastAsia"/>
        </w:rPr>
        <w:t>场，</w:t>
      </w:r>
      <w:r>
        <w:rPr>
          <w:rFonts w:ascii="宋体" w:hAnsi="宋体" w:hint="eastAsia"/>
          <w:lang w:eastAsia="zh-Hans"/>
        </w:rPr>
        <w:t>初赛采用线上比赛模式</w:t>
      </w:r>
      <w:r>
        <w:rPr>
          <w:rFonts w:ascii="宋体" w:hAnsi="宋体"/>
          <w:lang w:eastAsia="zh-Hans"/>
        </w:rPr>
        <w:t>，</w:t>
      </w:r>
      <w:r>
        <w:rPr>
          <w:rFonts w:ascii="宋体" w:hAnsi="宋体" w:hint="eastAsia"/>
          <w:lang w:eastAsia="zh-Hans"/>
        </w:rPr>
        <w:t>复赛及决赛采</w:t>
      </w:r>
      <w:r>
        <w:rPr>
          <w:rFonts w:ascii="宋体" w:hAnsi="宋体" w:hint="eastAsia"/>
        </w:rPr>
        <w:t>用线下集中模式。</w:t>
      </w:r>
    </w:p>
    <w:p w:rsidR="00783030" w:rsidRDefault="00585F34">
      <w:pPr>
        <w:pStyle w:val="2"/>
        <w:numPr>
          <w:ilvl w:val="0"/>
          <w:numId w:val="2"/>
        </w:numPr>
        <w:ind w:firstLine="562"/>
        <w:rPr>
          <w:rFonts w:ascii="黑体" w:eastAsia="黑体" w:hAnsi="黑体"/>
          <w:lang w:eastAsia="zh-Hans"/>
        </w:rPr>
      </w:pPr>
      <w:bookmarkStart w:id="5" w:name="_Toc2145365670"/>
      <w:r>
        <w:rPr>
          <w:rFonts w:ascii="黑体" w:eastAsia="黑体" w:hAnsi="黑体" w:hint="eastAsia"/>
          <w:lang w:eastAsia="zh-Hans"/>
        </w:rPr>
        <w:t>初赛</w:t>
      </w:r>
      <w:bookmarkEnd w:id="5"/>
    </w:p>
    <w:p w:rsidR="00783030" w:rsidRDefault="00585F34">
      <w:pPr>
        <w:ind w:firstLine="560"/>
        <w:rPr>
          <w:rFonts w:ascii="宋体" w:hAnsi="宋体"/>
        </w:rPr>
      </w:pPr>
      <w:r>
        <w:rPr>
          <w:rFonts w:ascii="宋体" w:hAnsi="宋体" w:hint="eastAsia"/>
        </w:rPr>
        <w:t>本赛项采用线上</w:t>
      </w:r>
      <w:r>
        <w:rPr>
          <w:rFonts w:ascii="宋体" w:hAnsi="宋体" w:hint="eastAsia"/>
          <w:lang w:eastAsia="zh-Hans"/>
        </w:rPr>
        <w:t>比赛</w:t>
      </w:r>
      <w:r>
        <w:rPr>
          <w:rFonts w:ascii="宋体" w:hAnsi="宋体" w:hint="eastAsia"/>
        </w:rPr>
        <w:t>模式进行。</w:t>
      </w:r>
      <w:r>
        <w:rPr>
          <w:rFonts w:ascii="宋体" w:hAnsi="宋体"/>
        </w:rPr>
        <w:t>竞赛前</w:t>
      </w:r>
      <w:r>
        <w:rPr>
          <w:rFonts w:ascii="宋体" w:hAnsi="宋体" w:hint="eastAsia"/>
        </w:rPr>
        <w:t>将</w:t>
      </w:r>
      <w:r>
        <w:rPr>
          <w:rFonts w:ascii="宋体" w:hAnsi="宋体"/>
        </w:rPr>
        <w:t>组织模拟赛</w:t>
      </w:r>
      <w:r>
        <w:rPr>
          <w:rFonts w:ascii="宋体" w:hAnsi="宋体" w:hint="eastAsia"/>
        </w:rPr>
        <w:t>，让参赛</w:t>
      </w:r>
      <w:r>
        <w:rPr>
          <w:rFonts w:ascii="宋体" w:hAnsi="宋体"/>
        </w:rPr>
        <w:t>选</w:t>
      </w:r>
      <w:r>
        <w:rPr>
          <w:rFonts w:ascii="宋体" w:hAnsi="宋体"/>
        </w:rPr>
        <w:lastRenderedPageBreak/>
        <w:t>手提前熟悉平台。</w:t>
      </w:r>
      <w:r w:rsidR="00606DF6">
        <w:rPr>
          <w:rFonts w:ascii="宋体" w:hAnsi="宋体" w:hint="eastAsia"/>
          <w:lang w:eastAsia="zh-Hans"/>
        </w:rPr>
        <w:t>线上模拟赛不计分值</w:t>
      </w:r>
      <w:r w:rsidR="00606DF6">
        <w:rPr>
          <w:rFonts w:ascii="宋体" w:hAnsi="宋体"/>
          <w:lang w:eastAsia="zh-Hans"/>
        </w:rPr>
        <w:t>。</w:t>
      </w:r>
    </w:p>
    <w:p w:rsidR="00783030" w:rsidRDefault="00585F34">
      <w:pPr>
        <w:pStyle w:val="3"/>
        <w:numPr>
          <w:ilvl w:val="0"/>
          <w:numId w:val="3"/>
        </w:numPr>
        <w:ind w:left="5" w:firstLine="562"/>
        <w:rPr>
          <w:sz w:val="28"/>
          <w:szCs w:val="28"/>
        </w:rPr>
      </w:pPr>
      <w:bookmarkStart w:id="6" w:name="_Toc7162"/>
      <w:bookmarkStart w:id="7" w:name="_Toc910382560"/>
      <w:r>
        <w:rPr>
          <w:rFonts w:hint="eastAsia"/>
          <w:sz w:val="28"/>
          <w:szCs w:val="28"/>
        </w:rPr>
        <w:t>模拟赛</w:t>
      </w:r>
      <w:bookmarkEnd w:id="6"/>
      <w:bookmarkEnd w:id="7"/>
    </w:p>
    <w:p w:rsidR="00783030" w:rsidRDefault="00585F34">
      <w:pPr>
        <w:pStyle w:val="21"/>
        <w:ind w:left="425" w:firstLineChars="50" w:firstLine="140"/>
        <w:rPr>
          <w:rFonts w:ascii="宋体" w:hAnsi="宋体"/>
        </w:rPr>
      </w:pPr>
      <w:r>
        <w:rPr>
          <w:rFonts w:ascii="宋体" w:hAnsi="宋体" w:hint="eastAsia"/>
        </w:rPr>
        <w:t>线上模拟赛</w:t>
      </w:r>
      <w:r>
        <w:rPr>
          <w:rFonts w:ascii="宋体" w:hAnsi="宋体"/>
        </w:rPr>
        <w:t>分</w:t>
      </w:r>
      <w:proofErr w:type="gramStart"/>
      <w:r>
        <w:rPr>
          <w:rFonts w:ascii="宋体" w:hAnsi="宋体"/>
        </w:rPr>
        <w:t>理论赛</w:t>
      </w:r>
      <w:proofErr w:type="gramEnd"/>
      <w:r>
        <w:rPr>
          <w:rFonts w:ascii="宋体" w:hAnsi="宋体"/>
        </w:rPr>
        <w:t>和CTF夺旗赛两场比赛</w:t>
      </w:r>
      <w:r>
        <w:rPr>
          <w:rFonts w:ascii="宋体" w:hAnsi="宋体" w:hint="eastAsia"/>
        </w:rPr>
        <w:t>。</w:t>
      </w:r>
    </w:p>
    <w:p w:rsidR="00783030" w:rsidRDefault="00585F34">
      <w:pPr>
        <w:ind w:firstLineChars="221" w:firstLine="619"/>
        <w:rPr>
          <w:rFonts w:ascii="宋体" w:hAnsi="宋体"/>
        </w:rPr>
      </w:pPr>
      <w:r>
        <w:rPr>
          <w:rFonts w:ascii="宋体" w:hAnsi="宋体" w:hint="eastAsia"/>
        </w:rPr>
        <w:t>时间：2021年8月9日</w:t>
      </w:r>
    </w:p>
    <w:p w:rsidR="00783030" w:rsidRDefault="00585F34">
      <w:pPr>
        <w:ind w:firstLine="560"/>
        <w:rPr>
          <w:rFonts w:ascii="宋体" w:hAnsi="宋体"/>
        </w:rPr>
      </w:pPr>
      <w:r>
        <w:rPr>
          <w:rFonts w:ascii="宋体" w:hAnsi="宋体" w:hint="eastAsia"/>
        </w:rPr>
        <w:t>理论赛：10：30-10：50；CTF夺旗赛：1</w:t>
      </w:r>
      <w:r>
        <w:rPr>
          <w:rFonts w:ascii="宋体" w:hAnsi="宋体"/>
        </w:rPr>
        <w:t>1</w:t>
      </w:r>
      <w:r>
        <w:rPr>
          <w:rFonts w:ascii="宋体" w:hAnsi="宋体" w:hint="eastAsia"/>
        </w:rPr>
        <w:t>：00-1</w:t>
      </w:r>
      <w:r>
        <w:rPr>
          <w:rFonts w:ascii="宋体" w:hAnsi="宋体"/>
        </w:rPr>
        <w:t>1</w:t>
      </w:r>
      <w:r>
        <w:rPr>
          <w:rFonts w:ascii="宋体" w:hAnsi="宋体" w:hint="eastAsia"/>
        </w:rPr>
        <w:t>：45</w:t>
      </w:r>
    </w:p>
    <w:p w:rsidR="00783030" w:rsidRDefault="00585F34">
      <w:pPr>
        <w:ind w:firstLine="560"/>
        <w:rPr>
          <w:rFonts w:ascii="宋体" w:hAnsi="宋体"/>
        </w:rPr>
      </w:pPr>
      <w:r>
        <w:rPr>
          <w:rFonts w:ascii="宋体" w:hAnsi="宋体" w:hint="eastAsia"/>
        </w:rPr>
        <w:t>方式：线上模拟（互联网络地址</w:t>
      </w:r>
      <w:r>
        <w:rPr>
          <w:rFonts w:ascii="宋体" w:hAnsi="宋体" w:hint="eastAsia"/>
          <w:lang w:eastAsia="zh-Hans"/>
        </w:rPr>
        <w:t>通过报名时预留</w:t>
      </w:r>
      <w:r>
        <w:rPr>
          <w:rFonts w:ascii="宋体" w:hAnsi="宋体"/>
          <w:lang w:eastAsia="zh-Hans"/>
        </w:rPr>
        <w:t>的</w:t>
      </w:r>
      <w:r>
        <w:rPr>
          <w:rFonts w:ascii="宋体" w:hAnsi="宋体" w:hint="eastAsia"/>
          <w:lang w:eastAsia="zh-Hans"/>
        </w:rPr>
        <w:t>手机号码，</w:t>
      </w:r>
      <w:r>
        <w:rPr>
          <w:rFonts w:ascii="宋体" w:hAnsi="宋体"/>
          <w:lang w:eastAsia="zh-Hans"/>
        </w:rPr>
        <w:t>以</w:t>
      </w:r>
      <w:r>
        <w:rPr>
          <w:rFonts w:ascii="宋体" w:hAnsi="宋体" w:hint="eastAsia"/>
          <w:lang w:eastAsia="zh-Hans"/>
        </w:rPr>
        <w:t>短信的</w:t>
      </w:r>
      <w:r>
        <w:rPr>
          <w:rFonts w:ascii="宋体" w:hAnsi="宋体"/>
          <w:lang w:eastAsia="zh-Hans"/>
        </w:rPr>
        <w:t>方式</w:t>
      </w:r>
      <w:r>
        <w:rPr>
          <w:rFonts w:ascii="宋体" w:hAnsi="宋体" w:hint="eastAsia"/>
        </w:rPr>
        <w:t>另行通知）</w:t>
      </w:r>
    </w:p>
    <w:p w:rsidR="00783030" w:rsidRDefault="00585F34">
      <w:pPr>
        <w:numPr>
          <w:ilvl w:val="0"/>
          <w:numId w:val="4"/>
        </w:numPr>
        <w:ind w:firstLine="560"/>
        <w:rPr>
          <w:rFonts w:ascii="宋体" w:hAnsi="宋体"/>
        </w:rPr>
      </w:pPr>
      <w:proofErr w:type="gramStart"/>
      <w:r>
        <w:rPr>
          <w:rFonts w:ascii="宋体" w:hAnsi="宋体" w:hint="eastAsia"/>
        </w:rPr>
        <w:t>理论</w:t>
      </w:r>
      <w:r>
        <w:rPr>
          <w:rFonts w:ascii="宋体" w:hAnsi="宋体"/>
        </w:rPr>
        <w:t>赛</w:t>
      </w:r>
      <w:proofErr w:type="gramEnd"/>
      <w:r>
        <w:rPr>
          <w:rFonts w:ascii="宋体" w:hAnsi="宋体" w:hint="eastAsia"/>
        </w:rPr>
        <w:t>,</w:t>
      </w:r>
      <w:r>
        <w:rPr>
          <w:rFonts w:ascii="宋体" w:hAnsi="宋体"/>
        </w:rPr>
        <w:t>时长</w:t>
      </w:r>
      <w:r>
        <w:rPr>
          <w:rFonts w:ascii="宋体" w:hAnsi="宋体" w:hint="eastAsia"/>
        </w:rPr>
        <w:t>20分钟。</w:t>
      </w:r>
    </w:p>
    <w:p w:rsidR="00783030" w:rsidRDefault="00585F34">
      <w:pPr>
        <w:ind w:firstLine="560"/>
      </w:pPr>
      <w:r>
        <w:rPr>
          <w:rFonts w:hint="eastAsia"/>
        </w:rPr>
        <w:t>单选题</w:t>
      </w:r>
      <w:r>
        <w:rPr>
          <w:rFonts w:hint="eastAsia"/>
        </w:rPr>
        <w:t>10</w:t>
      </w:r>
      <w:r>
        <w:rPr>
          <w:rFonts w:hint="eastAsia"/>
        </w:rPr>
        <w:t>题</w:t>
      </w:r>
      <w:r>
        <w:rPr>
          <w:rFonts w:hint="eastAsia"/>
        </w:rPr>
        <w:t xml:space="preserve"> </w:t>
      </w:r>
    </w:p>
    <w:p w:rsidR="00783030" w:rsidRDefault="00585F34">
      <w:pPr>
        <w:ind w:firstLine="560"/>
      </w:pPr>
      <w:r>
        <w:rPr>
          <w:rFonts w:hint="eastAsia"/>
        </w:rPr>
        <w:t>多选题</w:t>
      </w:r>
      <w:r>
        <w:rPr>
          <w:rFonts w:hint="eastAsia"/>
        </w:rPr>
        <w:t>10</w:t>
      </w:r>
      <w:r>
        <w:rPr>
          <w:rFonts w:hint="eastAsia"/>
        </w:rPr>
        <w:t>题</w:t>
      </w:r>
      <w:r>
        <w:rPr>
          <w:rFonts w:hint="eastAsia"/>
        </w:rPr>
        <w:t xml:space="preserve"> </w:t>
      </w:r>
    </w:p>
    <w:p w:rsidR="00783030" w:rsidRDefault="00585F34">
      <w:pPr>
        <w:ind w:firstLine="560"/>
        <w:rPr>
          <w:rFonts w:ascii="宋体" w:hAnsi="宋体"/>
        </w:rPr>
      </w:pPr>
      <w:r>
        <w:rPr>
          <w:rFonts w:hint="eastAsia"/>
        </w:rPr>
        <w:t>判断题</w:t>
      </w:r>
      <w:r>
        <w:rPr>
          <w:rFonts w:hint="eastAsia"/>
        </w:rPr>
        <w:t>1</w:t>
      </w:r>
      <w:r>
        <w:t>0</w:t>
      </w:r>
      <w:r>
        <w:rPr>
          <w:rFonts w:hint="eastAsia"/>
        </w:rPr>
        <w:t>题</w:t>
      </w:r>
      <w:r>
        <w:rPr>
          <w:rFonts w:hint="eastAsia"/>
        </w:rPr>
        <w:t xml:space="preserve"> </w:t>
      </w:r>
    </w:p>
    <w:p w:rsidR="00783030" w:rsidRDefault="00585F34">
      <w:pPr>
        <w:numPr>
          <w:ilvl w:val="0"/>
          <w:numId w:val="4"/>
        </w:numPr>
        <w:ind w:firstLine="560"/>
        <w:rPr>
          <w:rFonts w:ascii="宋体" w:hAnsi="宋体"/>
        </w:rPr>
      </w:pPr>
      <w:r>
        <w:rPr>
          <w:rFonts w:ascii="宋体" w:hAnsi="宋体" w:hint="eastAsia"/>
        </w:rPr>
        <w:t>CTF夺旗赛,时长45分钟</w:t>
      </w:r>
      <w:r>
        <w:rPr>
          <w:rFonts w:ascii="宋体" w:hAnsi="宋体"/>
        </w:rPr>
        <w:t>，</w:t>
      </w:r>
      <w:r>
        <w:rPr>
          <w:rFonts w:ascii="宋体" w:hAnsi="宋体" w:hint="eastAsia"/>
        </w:rPr>
        <w:t>共2题。</w:t>
      </w:r>
    </w:p>
    <w:p w:rsidR="00783030" w:rsidRDefault="00585F34">
      <w:pPr>
        <w:pStyle w:val="3"/>
        <w:numPr>
          <w:ilvl w:val="0"/>
          <w:numId w:val="3"/>
        </w:numPr>
        <w:ind w:left="5" w:firstLine="562"/>
        <w:rPr>
          <w:sz w:val="28"/>
          <w:szCs w:val="28"/>
        </w:rPr>
      </w:pPr>
      <w:bookmarkStart w:id="8" w:name="_Toc26730"/>
      <w:bookmarkStart w:id="9" w:name="_Toc2126184692"/>
      <w:r>
        <w:rPr>
          <w:rFonts w:hint="eastAsia"/>
          <w:sz w:val="28"/>
          <w:szCs w:val="28"/>
        </w:rPr>
        <w:t>线上</w:t>
      </w:r>
      <w:proofErr w:type="gramStart"/>
      <w:r>
        <w:rPr>
          <w:rFonts w:hint="eastAsia"/>
          <w:sz w:val="28"/>
          <w:szCs w:val="28"/>
        </w:rPr>
        <w:t>选拨赛</w:t>
      </w:r>
      <w:bookmarkEnd w:id="8"/>
      <w:bookmarkEnd w:id="9"/>
      <w:proofErr w:type="gramEnd"/>
    </w:p>
    <w:p w:rsidR="00783030" w:rsidRDefault="00585F34">
      <w:pPr>
        <w:pStyle w:val="21"/>
        <w:ind w:left="425" w:firstLineChars="50" w:firstLine="140"/>
        <w:rPr>
          <w:rFonts w:ascii="宋体" w:hAnsi="宋体"/>
        </w:rPr>
      </w:pPr>
      <w:r>
        <w:rPr>
          <w:rFonts w:ascii="宋体" w:hAnsi="宋体" w:hint="eastAsia"/>
        </w:rPr>
        <w:t>线上</w:t>
      </w:r>
      <w:proofErr w:type="gramStart"/>
      <w:r>
        <w:rPr>
          <w:rFonts w:ascii="宋体" w:hAnsi="宋体" w:hint="eastAsia"/>
        </w:rPr>
        <w:t>选拨赛</w:t>
      </w:r>
      <w:proofErr w:type="gramEnd"/>
      <w:r>
        <w:rPr>
          <w:rFonts w:ascii="宋体" w:hAnsi="宋体"/>
        </w:rPr>
        <w:t>分</w:t>
      </w:r>
      <w:proofErr w:type="gramStart"/>
      <w:r>
        <w:rPr>
          <w:rFonts w:ascii="宋体" w:hAnsi="宋体"/>
        </w:rPr>
        <w:t>理论赛</w:t>
      </w:r>
      <w:proofErr w:type="gramEnd"/>
      <w:r>
        <w:rPr>
          <w:rFonts w:ascii="宋体" w:hAnsi="宋体"/>
        </w:rPr>
        <w:t>和CTF夺旗赛两场比赛</w:t>
      </w:r>
      <w:r>
        <w:rPr>
          <w:rFonts w:ascii="宋体" w:hAnsi="宋体" w:hint="eastAsia"/>
        </w:rPr>
        <w:t>。</w:t>
      </w:r>
    </w:p>
    <w:p w:rsidR="00783030" w:rsidRDefault="00585F34">
      <w:pPr>
        <w:ind w:firstLine="560"/>
        <w:rPr>
          <w:rFonts w:ascii="宋体" w:hAnsi="宋体"/>
        </w:rPr>
      </w:pPr>
      <w:r>
        <w:rPr>
          <w:rFonts w:ascii="宋体" w:hAnsi="宋体" w:hint="eastAsia"/>
        </w:rPr>
        <w:t>时间：2021年8月11日</w:t>
      </w:r>
    </w:p>
    <w:p w:rsidR="00783030" w:rsidRDefault="00585F34">
      <w:pPr>
        <w:ind w:firstLine="560"/>
        <w:rPr>
          <w:rFonts w:ascii="宋体" w:hAnsi="宋体"/>
        </w:rPr>
      </w:pPr>
      <w:r>
        <w:rPr>
          <w:rFonts w:ascii="宋体" w:hAnsi="宋体" w:hint="eastAsia"/>
        </w:rPr>
        <w:t>理论赛：10：30-11：10 ；CTF夺旗赛：1</w:t>
      </w:r>
      <w:r w:rsidR="0049218E">
        <w:rPr>
          <w:rFonts w:ascii="宋体" w:hAnsi="宋体"/>
        </w:rPr>
        <w:t>3</w:t>
      </w:r>
      <w:r>
        <w:rPr>
          <w:rFonts w:ascii="宋体" w:hAnsi="宋体" w:hint="eastAsia"/>
        </w:rPr>
        <w:t>：</w:t>
      </w:r>
      <w:r w:rsidR="0049218E">
        <w:rPr>
          <w:rFonts w:ascii="宋体" w:hAnsi="宋体"/>
        </w:rPr>
        <w:t>0</w:t>
      </w:r>
      <w:r>
        <w:rPr>
          <w:rFonts w:ascii="宋体" w:hAnsi="宋体" w:hint="eastAsia"/>
        </w:rPr>
        <w:t>0-1</w:t>
      </w:r>
      <w:r w:rsidR="0049218E">
        <w:rPr>
          <w:rFonts w:ascii="宋体" w:hAnsi="宋体"/>
        </w:rPr>
        <w:t>7</w:t>
      </w:r>
      <w:r>
        <w:rPr>
          <w:rFonts w:ascii="宋体" w:hAnsi="宋体" w:hint="eastAsia"/>
        </w:rPr>
        <w:t>：</w:t>
      </w:r>
      <w:r w:rsidR="0049218E">
        <w:rPr>
          <w:rFonts w:ascii="宋体" w:hAnsi="宋体"/>
        </w:rPr>
        <w:t>0</w:t>
      </w:r>
      <w:r>
        <w:rPr>
          <w:rFonts w:ascii="宋体" w:hAnsi="宋体" w:hint="eastAsia"/>
        </w:rPr>
        <w:t>0</w:t>
      </w:r>
    </w:p>
    <w:p w:rsidR="00783030" w:rsidRDefault="00585F34">
      <w:pPr>
        <w:ind w:firstLine="560"/>
        <w:rPr>
          <w:rFonts w:ascii="宋体" w:hAnsi="宋体"/>
        </w:rPr>
      </w:pPr>
      <w:r>
        <w:rPr>
          <w:rFonts w:ascii="宋体" w:hAnsi="宋体" w:hint="eastAsia"/>
        </w:rPr>
        <w:t>方式：线上选拔（互联网络地址</w:t>
      </w:r>
      <w:r>
        <w:rPr>
          <w:rFonts w:ascii="宋体" w:hAnsi="宋体" w:hint="eastAsia"/>
          <w:lang w:eastAsia="zh-Hans"/>
        </w:rPr>
        <w:t>通过报名时预留</w:t>
      </w:r>
      <w:r>
        <w:rPr>
          <w:rFonts w:ascii="宋体" w:hAnsi="宋体"/>
          <w:lang w:eastAsia="zh-Hans"/>
        </w:rPr>
        <w:t>的</w:t>
      </w:r>
      <w:r>
        <w:rPr>
          <w:rFonts w:ascii="宋体" w:hAnsi="宋体" w:hint="eastAsia"/>
          <w:lang w:eastAsia="zh-Hans"/>
        </w:rPr>
        <w:t>手机号码，</w:t>
      </w:r>
      <w:r>
        <w:rPr>
          <w:rFonts w:ascii="宋体" w:hAnsi="宋体"/>
          <w:lang w:eastAsia="zh-Hans"/>
        </w:rPr>
        <w:t>以</w:t>
      </w:r>
      <w:r>
        <w:rPr>
          <w:rFonts w:ascii="宋体" w:hAnsi="宋体" w:hint="eastAsia"/>
          <w:lang w:eastAsia="zh-Hans"/>
        </w:rPr>
        <w:t>短信的</w:t>
      </w:r>
      <w:r>
        <w:rPr>
          <w:rFonts w:ascii="宋体" w:hAnsi="宋体"/>
          <w:lang w:eastAsia="zh-Hans"/>
        </w:rPr>
        <w:t>方式</w:t>
      </w:r>
      <w:r>
        <w:rPr>
          <w:rFonts w:ascii="宋体" w:hAnsi="宋体" w:hint="eastAsia"/>
        </w:rPr>
        <w:t>另行通知）</w:t>
      </w:r>
    </w:p>
    <w:p w:rsidR="00783030" w:rsidRDefault="00585F34">
      <w:pPr>
        <w:numPr>
          <w:ilvl w:val="0"/>
          <w:numId w:val="5"/>
        </w:numPr>
        <w:ind w:firstLine="560"/>
        <w:rPr>
          <w:rFonts w:ascii="宋体" w:hAnsi="宋体"/>
        </w:rPr>
      </w:pPr>
      <w:r>
        <w:rPr>
          <w:rFonts w:ascii="宋体" w:hAnsi="宋体" w:hint="eastAsia"/>
        </w:rPr>
        <w:t>理论赛</w:t>
      </w:r>
    </w:p>
    <w:p w:rsidR="00783030" w:rsidRDefault="00585F34">
      <w:pPr>
        <w:ind w:firstLine="560"/>
      </w:pPr>
      <w:r>
        <w:rPr>
          <w:rFonts w:ascii="宋体" w:hAnsi="宋体" w:hint="eastAsia"/>
        </w:rPr>
        <w:t>线上</w:t>
      </w:r>
      <w:proofErr w:type="gramStart"/>
      <w:r>
        <w:rPr>
          <w:rFonts w:ascii="宋体" w:hAnsi="宋体" w:hint="eastAsia"/>
        </w:rPr>
        <w:t>选拨赛</w:t>
      </w:r>
      <w:proofErr w:type="gramEnd"/>
      <w:r>
        <w:rPr>
          <w:rFonts w:ascii="宋体" w:hAnsi="宋体" w:hint="eastAsia"/>
        </w:rPr>
        <w:t>当天上午进行理论赛，</w:t>
      </w:r>
      <w:r>
        <w:rPr>
          <w:rFonts w:hint="eastAsia"/>
        </w:rPr>
        <w:t>模式为线上答题</w:t>
      </w:r>
      <w:r>
        <w:t>，</w:t>
      </w:r>
      <w:r>
        <w:rPr>
          <w:rFonts w:ascii="宋体" w:hAnsi="宋体"/>
        </w:rPr>
        <w:t>时长</w:t>
      </w:r>
      <w:r>
        <w:rPr>
          <w:rFonts w:ascii="宋体" w:hAnsi="宋体" w:hint="eastAsia"/>
        </w:rPr>
        <w:t>40分</w:t>
      </w:r>
      <w:r>
        <w:rPr>
          <w:rFonts w:ascii="宋体" w:hAnsi="宋体" w:hint="eastAsia"/>
        </w:rPr>
        <w:lastRenderedPageBreak/>
        <w:t>钟，共1</w:t>
      </w:r>
      <w:r>
        <w:rPr>
          <w:rFonts w:ascii="宋体" w:hAnsi="宋体"/>
        </w:rPr>
        <w:t>00</w:t>
      </w:r>
      <w:r>
        <w:rPr>
          <w:rFonts w:ascii="宋体" w:hAnsi="宋体" w:hint="eastAsia"/>
        </w:rPr>
        <w:t>分，按3</w:t>
      </w:r>
      <w:r>
        <w:rPr>
          <w:rFonts w:ascii="宋体" w:hAnsi="宋体"/>
        </w:rPr>
        <w:t>0</w:t>
      </w:r>
      <w:r>
        <w:rPr>
          <w:rFonts w:ascii="宋体" w:hAnsi="宋体" w:hint="eastAsia"/>
        </w:rPr>
        <w:t>%计算入线上</w:t>
      </w:r>
      <w:proofErr w:type="gramStart"/>
      <w:r>
        <w:rPr>
          <w:rFonts w:ascii="宋体" w:hAnsi="宋体" w:hint="eastAsia"/>
        </w:rPr>
        <w:t>选拨</w:t>
      </w:r>
      <w:proofErr w:type="gramEnd"/>
      <w:r>
        <w:rPr>
          <w:rFonts w:ascii="宋体" w:hAnsi="宋体" w:hint="eastAsia"/>
        </w:rPr>
        <w:t>成绩。</w:t>
      </w:r>
      <w:r>
        <w:rPr>
          <w:rFonts w:ascii="宋体" w:hAnsi="宋体"/>
        </w:rPr>
        <w:t>考点主要包括政策法规标准等法律法规和网络安全技术知识点</w:t>
      </w:r>
      <w:r>
        <w:rPr>
          <w:rFonts w:hint="eastAsia"/>
        </w:rPr>
        <w:t>。</w:t>
      </w:r>
    </w:p>
    <w:p w:rsidR="00783030" w:rsidRDefault="00585F34">
      <w:pPr>
        <w:ind w:firstLine="560"/>
      </w:pPr>
      <w:r>
        <w:rPr>
          <w:rFonts w:hint="eastAsia"/>
        </w:rPr>
        <w:t>题目总数</w:t>
      </w:r>
      <w:r>
        <w:rPr>
          <w:rFonts w:hint="eastAsia"/>
        </w:rPr>
        <w:t>75</w:t>
      </w:r>
      <w:r>
        <w:rPr>
          <w:rFonts w:hint="eastAsia"/>
        </w:rPr>
        <w:t>题，总分</w:t>
      </w:r>
      <w:r>
        <w:rPr>
          <w:rFonts w:hint="eastAsia"/>
        </w:rPr>
        <w:t>100</w:t>
      </w:r>
      <w:r>
        <w:rPr>
          <w:rFonts w:hint="eastAsia"/>
        </w:rPr>
        <w:t>分。</w:t>
      </w:r>
    </w:p>
    <w:p w:rsidR="00783030" w:rsidRDefault="00585F34">
      <w:pPr>
        <w:ind w:firstLine="560"/>
      </w:pPr>
      <w:r>
        <w:rPr>
          <w:rFonts w:hint="eastAsia"/>
        </w:rPr>
        <w:t>单选题</w:t>
      </w:r>
      <w:r>
        <w:rPr>
          <w:rFonts w:hint="eastAsia"/>
        </w:rPr>
        <w:t>40</w:t>
      </w:r>
      <w:r>
        <w:rPr>
          <w:rFonts w:hint="eastAsia"/>
        </w:rPr>
        <w:t>题</w:t>
      </w:r>
      <w:r>
        <w:rPr>
          <w:rFonts w:hint="eastAsia"/>
        </w:rPr>
        <w:t xml:space="preserve"> </w:t>
      </w:r>
      <w:r>
        <w:rPr>
          <w:rFonts w:hint="eastAsia"/>
        </w:rPr>
        <w:t>分值</w:t>
      </w:r>
      <w:r>
        <w:rPr>
          <w:rFonts w:hint="eastAsia"/>
        </w:rPr>
        <w:t>1</w:t>
      </w:r>
      <w:r>
        <w:rPr>
          <w:rFonts w:hint="eastAsia"/>
        </w:rPr>
        <w:t>分</w:t>
      </w:r>
      <w:r>
        <w:rPr>
          <w:rFonts w:hint="eastAsia"/>
        </w:rPr>
        <w:t>/</w:t>
      </w:r>
      <w:r>
        <w:rPr>
          <w:rFonts w:hint="eastAsia"/>
        </w:rPr>
        <w:t>题</w:t>
      </w:r>
      <w:r>
        <w:rPr>
          <w:rFonts w:hint="eastAsia"/>
        </w:rPr>
        <w:t xml:space="preserve"> </w:t>
      </w:r>
      <w:r>
        <w:rPr>
          <w:rFonts w:hint="eastAsia"/>
        </w:rPr>
        <w:t>合计</w:t>
      </w:r>
      <w:r>
        <w:t>4</w:t>
      </w:r>
      <w:r>
        <w:rPr>
          <w:rFonts w:hint="eastAsia"/>
        </w:rPr>
        <w:t>0</w:t>
      </w:r>
      <w:r>
        <w:rPr>
          <w:rFonts w:hint="eastAsia"/>
        </w:rPr>
        <w:t>分；</w:t>
      </w:r>
    </w:p>
    <w:p w:rsidR="00783030" w:rsidRDefault="00585F34">
      <w:pPr>
        <w:ind w:firstLine="560"/>
      </w:pPr>
      <w:r>
        <w:rPr>
          <w:rFonts w:hint="eastAsia"/>
        </w:rPr>
        <w:t>多选题</w:t>
      </w:r>
      <w:r>
        <w:rPr>
          <w:rFonts w:hint="eastAsia"/>
        </w:rPr>
        <w:t>25</w:t>
      </w:r>
      <w:r>
        <w:rPr>
          <w:rFonts w:hint="eastAsia"/>
        </w:rPr>
        <w:t>题</w:t>
      </w:r>
      <w:r>
        <w:rPr>
          <w:rFonts w:hint="eastAsia"/>
        </w:rPr>
        <w:t xml:space="preserve"> </w:t>
      </w:r>
      <w:r>
        <w:rPr>
          <w:rFonts w:hint="eastAsia"/>
        </w:rPr>
        <w:t>分值</w:t>
      </w:r>
      <w:r>
        <w:rPr>
          <w:rFonts w:hint="eastAsia"/>
        </w:rPr>
        <w:t>2</w:t>
      </w:r>
      <w:r>
        <w:rPr>
          <w:rFonts w:hint="eastAsia"/>
        </w:rPr>
        <w:t>分</w:t>
      </w:r>
      <w:r>
        <w:rPr>
          <w:rFonts w:hint="eastAsia"/>
        </w:rPr>
        <w:t>/</w:t>
      </w:r>
      <w:r>
        <w:rPr>
          <w:rFonts w:hint="eastAsia"/>
        </w:rPr>
        <w:t>题</w:t>
      </w:r>
      <w:r>
        <w:rPr>
          <w:rFonts w:hint="eastAsia"/>
        </w:rPr>
        <w:t xml:space="preserve"> </w:t>
      </w:r>
      <w:r>
        <w:rPr>
          <w:rFonts w:hint="eastAsia"/>
        </w:rPr>
        <w:t>合计</w:t>
      </w:r>
      <w:r>
        <w:rPr>
          <w:rFonts w:hint="eastAsia"/>
        </w:rPr>
        <w:t>50</w:t>
      </w:r>
      <w:r>
        <w:rPr>
          <w:rFonts w:hint="eastAsia"/>
        </w:rPr>
        <w:t>分；</w:t>
      </w:r>
    </w:p>
    <w:p w:rsidR="00783030" w:rsidRDefault="00585F34">
      <w:pPr>
        <w:ind w:firstLine="560"/>
      </w:pPr>
      <w:r>
        <w:rPr>
          <w:rFonts w:hint="eastAsia"/>
        </w:rPr>
        <w:t>判断题</w:t>
      </w:r>
      <w:r>
        <w:rPr>
          <w:rFonts w:hint="eastAsia"/>
        </w:rPr>
        <w:t>1</w:t>
      </w:r>
      <w:r>
        <w:t>0</w:t>
      </w:r>
      <w:r>
        <w:rPr>
          <w:rFonts w:hint="eastAsia"/>
        </w:rPr>
        <w:t>题</w:t>
      </w:r>
      <w:r>
        <w:rPr>
          <w:rFonts w:hint="eastAsia"/>
        </w:rPr>
        <w:t xml:space="preserve"> </w:t>
      </w:r>
      <w:r>
        <w:rPr>
          <w:rFonts w:hint="eastAsia"/>
        </w:rPr>
        <w:t>分值</w:t>
      </w:r>
      <w:r>
        <w:rPr>
          <w:rFonts w:hint="eastAsia"/>
        </w:rPr>
        <w:t>1</w:t>
      </w:r>
      <w:r>
        <w:rPr>
          <w:rFonts w:hint="eastAsia"/>
        </w:rPr>
        <w:t>分</w:t>
      </w:r>
      <w:r>
        <w:rPr>
          <w:rFonts w:hint="eastAsia"/>
        </w:rPr>
        <w:t>/</w:t>
      </w:r>
      <w:r>
        <w:rPr>
          <w:rFonts w:hint="eastAsia"/>
        </w:rPr>
        <w:t>题</w:t>
      </w:r>
      <w:r>
        <w:rPr>
          <w:rFonts w:hint="eastAsia"/>
        </w:rPr>
        <w:t xml:space="preserve"> </w:t>
      </w:r>
      <w:r>
        <w:rPr>
          <w:rFonts w:hint="eastAsia"/>
        </w:rPr>
        <w:t>合计</w:t>
      </w:r>
      <w:r>
        <w:rPr>
          <w:rFonts w:hint="eastAsia"/>
        </w:rPr>
        <w:t>1</w:t>
      </w:r>
      <w:r>
        <w:t>0</w:t>
      </w:r>
      <w:r>
        <w:rPr>
          <w:rFonts w:hint="eastAsia"/>
        </w:rPr>
        <w:t>分。</w:t>
      </w:r>
    </w:p>
    <w:p w:rsidR="00783030" w:rsidRDefault="00585F34">
      <w:pPr>
        <w:numPr>
          <w:ilvl w:val="0"/>
          <w:numId w:val="5"/>
        </w:numPr>
        <w:ind w:firstLine="560"/>
        <w:rPr>
          <w:rFonts w:ascii="宋体" w:hAnsi="宋体"/>
        </w:rPr>
      </w:pPr>
      <w:r>
        <w:rPr>
          <w:rFonts w:ascii="宋体" w:hAnsi="宋体" w:hint="eastAsia"/>
        </w:rPr>
        <w:t>CTF夺旗赛</w:t>
      </w:r>
    </w:p>
    <w:p w:rsidR="00783030" w:rsidRDefault="00585F34">
      <w:pPr>
        <w:ind w:firstLine="560"/>
      </w:pPr>
      <w:r>
        <w:rPr>
          <w:rFonts w:ascii="宋体" w:hAnsi="宋体" w:hint="eastAsia"/>
        </w:rPr>
        <w:t>下午进行</w:t>
      </w:r>
      <w:r>
        <w:rPr>
          <w:rFonts w:hint="eastAsia"/>
        </w:rPr>
        <w:t>C</w:t>
      </w:r>
      <w:r>
        <w:t>TF</w:t>
      </w:r>
      <w:r>
        <w:rPr>
          <w:rFonts w:hint="eastAsia"/>
        </w:rPr>
        <w:t>夺旗赛</w:t>
      </w:r>
      <w:r>
        <w:rPr>
          <w:rFonts w:ascii="宋体" w:hAnsi="宋体" w:hint="eastAsia"/>
        </w:rPr>
        <w:t>，模式为</w:t>
      </w:r>
      <w:r>
        <w:rPr>
          <w:rFonts w:hint="eastAsia"/>
        </w:rPr>
        <w:t>离线下载题及在线测试题</w:t>
      </w:r>
      <w:r>
        <w:t>，</w:t>
      </w:r>
      <w:r>
        <w:rPr>
          <w:rFonts w:ascii="宋体" w:hAnsi="宋体" w:hint="eastAsia"/>
        </w:rPr>
        <w:t>时长4小时</w:t>
      </w:r>
      <w:r>
        <w:rPr>
          <w:rFonts w:ascii="宋体" w:hAnsi="宋体"/>
        </w:rPr>
        <w:t>，</w:t>
      </w:r>
      <w:r>
        <w:rPr>
          <w:rFonts w:ascii="宋体" w:hAnsi="宋体" w:hint="eastAsia"/>
        </w:rPr>
        <w:t>共</w:t>
      </w:r>
      <w:r>
        <w:rPr>
          <w:rFonts w:ascii="宋体" w:hAnsi="宋体"/>
        </w:rPr>
        <w:t>10</w:t>
      </w:r>
      <w:r>
        <w:rPr>
          <w:rFonts w:ascii="宋体" w:hAnsi="宋体" w:hint="eastAsia"/>
        </w:rPr>
        <w:t>题（首发8题，后补2题）共1</w:t>
      </w:r>
      <w:r>
        <w:rPr>
          <w:rFonts w:ascii="宋体" w:hAnsi="宋体"/>
        </w:rPr>
        <w:t>00</w:t>
      </w:r>
      <w:r>
        <w:rPr>
          <w:rFonts w:ascii="宋体" w:hAnsi="宋体" w:hint="eastAsia"/>
        </w:rPr>
        <w:t>分，按7</w:t>
      </w:r>
      <w:r>
        <w:rPr>
          <w:rFonts w:ascii="宋体" w:hAnsi="宋体"/>
        </w:rPr>
        <w:t>0</w:t>
      </w:r>
      <w:r>
        <w:rPr>
          <w:rFonts w:ascii="宋体" w:hAnsi="宋体" w:hint="eastAsia"/>
        </w:rPr>
        <w:t>%计算入线上</w:t>
      </w:r>
      <w:proofErr w:type="gramStart"/>
      <w:r>
        <w:rPr>
          <w:rFonts w:ascii="宋体" w:hAnsi="宋体" w:hint="eastAsia"/>
        </w:rPr>
        <w:t>选拨</w:t>
      </w:r>
      <w:proofErr w:type="gramEnd"/>
      <w:r>
        <w:rPr>
          <w:rFonts w:ascii="宋体" w:hAnsi="宋体" w:hint="eastAsia"/>
        </w:rPr>
        <w:t>成绩。</w:t>
      </w:r>
      <w:r>
        <w:rPr>
          <w:rFonts w:hint="eastAsia"/>
          <w:lang w:eastAsia="zh-Hans"/>
        </w:rPr>
        <w:t>考点</w:t>
      </w:r>
      <w:r>
        <w:rPr>
          <w:rFonts w:ascii="宋体" w:hAnsi="宋体"/>
        </w:rPr>
        <w:t>主要包括：应急响应处置、物联网安全、工控系统安全、Web安全、数据包分析、密码技术、数据恢复、</w:t>
      </w:r>
      <w:r>
        <w:rPr>
          <w:rFonts w:ascii="宋体" w:hAnsi="宋体" w:hint="eastAsia"/>
        </w:rPr>
        <w:t>移动</w:t>
      </w:r>
      <w:r>
        <w:rPr>
          <w:rFonts w:ascii="宋体" w:hAnsi="宋体"/>
        </w:rPr>
        <w:t>APK分析、逆向分析、PWN等。</w:t>
      </w:r>
    </w:p>
    <w:p w:rsidR="00783030" w:rsidRDefault="00585F34">
      <w:pPr>
        <w:ind w:firstLine="560"/>
        <w:rPr>
          <w:bCs/>
        </w:rPr>
      </w:pPr>
      <w:r>
        <w:rPr>
          <w:rFonts w:hint="eastAsia"/>
        </w:rPr>
        <w:t>CTF</w:t>
      </w:r>
      <w:r>
        <w:rPr>
          <w:rFonts w:hint="eastAsia"/>
        </w:rPr>
        <w:t>赛制采取动态计分方式进行计分数。</w:t>
      </w:r>
    </w:p>
    <w:p w:rsidR="00783030" w:rsidRDefault="00585F34">
      <w:pPr>
        <w:ind w:firstLine="560"/>
      </w:pPr>
      <w:r>
        <w:rPr>
          <w:rFonts w:hint="eastAsia"/>
        </w:rPr>
        <w:t>动态计分算法由平台内部编写特定计算方式通过用户设定的最高分、最低分及衰减次数对题目分数进行动态调整，同一题目答题人数越多，分值越低。</w:t>
      </w:r>
    </w:p>
    <w:p w:rsidR="00783030" w:rsidRPr="00606DF6" w:rsidRDefault="00585F34">
      <w:pPr>
        <w:ind w:firstLine="562"/>
        <w:rPr>
          <w:b/>
          <w:color w:val="C00000"/>
          <w:lang w:eastAsia="zh-Hans"/>
        </w:rPr>
      </w:pPr>
      <w:r w:rsidRPr="00606DF6">
        <w:rPr>
          <w:rFonts w:hint="eastAsia"/>
          <w:b/>
          <w:color w:val="C00000"/>
        </w:rPr>
        <w:t>注意：如果出现选手同类分值相同的情况，根据答题时间做优先级排名</w:t>
      </w:r>
      <w:r w:rsidRPr="00606DF6">
        <w:rPr>
          <w:b/>
          <w:color w:val="C00000"/>
        </w:rPr>
        <w:t>。</w:t>
      </w:r>
    </w:p>
    <w:p w:rsidR="00783030" w:rsidRDefault="00585F34">
      <w:pPr>
        <w:pStyle w:val="2"/>
        <w:ind w:firstLine="562"/>
        <w:rPr>
          <w:rFonts w:ascii="黑体" w:eastAsia="黑体" w:hAnsi="黑体"/>
        </w:rPr>
      </w:pPr>
      <w:bookmarkStart w:id="10" w:name="_Toc658232364"/>
      <w:r>
        <w:rPr>
          <w:rFonts w:ascii="黑体" w:eastAsia="黑体" w:hAnsi="黑体" w:hint="eastAsia"/>
        </w:rPr>
        <w:t>（</w:t>
      </w:r>
      <w:r>
        <w:rPr>
          <w:rFonts w:ascii="黑体" w:eastAsia="黑体" w:hAnsi="黑体" w:hint="eastAsia"/>
          <w:lang w:eastAsia="zh-Hans"/>
        </w:rPr>
        <w:t>二</w:t>
      </w:r>
      <w:r>
        <w:rPr>
          <w:rFonts w:ascii="黑体" w:eastAsia="黑体" w:hAnsi="黑体" w:hint="eastAsia"/>
        </w:rPr>
        <w:t>）</w:t>
      </w:r>
      <w:r>
        <w:rPr>
          <w:rFonts w:ascii="黑体" w:eastAsia="黑体" w:hAnsi="黑体" w:hint="eastAsia"/>
          <w:lang w:eastAsia="zh-Hans"/>
        </w:rPr>
        <w:t>复赛</w:t>
      </w:r>
      <w:bookmarkEnd w:id="10"/>
    </w:p>
    <w:p w:rsidR="00783030" w:rsidRDefault="00585F34">
      <w:pPr>
        <w:ind w:firstLine="560"/>
        <w:rPr>
          <w:rFonts w:ascii="宋体" w:hAnsi="宋体"/>
        </w:rPr>
      </w:pPr>
      <w:r>
        <w:rPr>
          <w:rFonts w:ascii="宋体" w:hAnsi="宋体" w:hint="eastAsia"/>
          <w:lang w:eastAsia="zh-Hans"/>
        </w:rPr>
        <w:t>复赛采用线下集中比赛模式</w:t>
      </w:r>
      <w:r>
        <w:rPr>
          <w:rFonts w:ascii="宋体" w:hAnsi="宋体"/>
          <w:lang w:eastAsia="zh-Hans"/>
        </w:rPr>
        <w:t>，</w:t>
      </w:r>
      <w:r>
        <w:rPr>
          <w:rFonts w:ascii="宋体" w:hAnsi="宋体"/>
        </w:rPr>
        <w:t>分理论赛和CTF夺旗赛两场比赛</w:t>
      </w:r>
      <w:r>
        <w:rPr>
          <w:rFonts w:ascii="宋体" w:hAnsi="宋体" w:hint="eastAsia"/>
        </w:rPr>
        <w:t>。</w:t>
      </w:r>
    </w:p>
    <w:p w:rsidR="00783030" w:rsidRDefault="00585F34">
      <w:pPr>
        <w:ind w:firstLine="560"/>
        <w:rPr>
          <w:rFonts w:ascii="宋体" w:hAnsi="宋体"/>
        </w:rPr>
      </w:pPr>
      <w:r>
        <w:rPr>
          <w:rFonts w:ascii="宋体" w:hAnsi="宋体" w:hint="eastAsia"/>
        </w:rPr>
        <w:t>时间：2021年8月1</w:t>
      </w:r>
      <w:r>
        <w:rPr>
          <w:rFonts w:ascii="宋体" w:hAnsi="宋体"/>
        </w:rPr>
        <w:t>6</w:t>
      </w:r>
      <w:r>
        <w:rPr>
          <w:rFonts w:ascii="宋体" w:hAnsi="宋体" w:hint="eastAsia"/>
        </w:rPr>
        <w:t>日</w:t>
      </w:r>
    </w:p>
    <w:p w:rsidR="00BD47FD" w:rsidRPr="00BD47FD" w:rsidRDefault="00BD47FD" w:rsidP="00BD47FD">
      <w:pPr>
        <w:ind w:firstLine="560"/>
        <w:rPr>
          <w:rFonts w:ascii="宋体" w:hAnsi="宋体"/>
          <w:lang w:eastAsia="zh-Hans"/>
        </w:rPr>
      </w:pPr>
      <w:r w:rsidRPr="00BD47FD">
        <w:rPr>
          <w:rFonts w:ascii="宋体" w:hAnsi="宋体" w:hint="eastAsia"/>
          <w:lang w:eastAsia="zh-Hans"/>
        </w:rPr>
        <w:lastRenderedPageBreak/>
        <w:t>入场时间</w:t>
      </w:r>
      <w:r w:rsidRPr="00BD47FD">
        <w:rPr>
          <w:rFonts w:ascii="宋体" w:hAnsi="宋体"/>
          <w:lang w:eastAsia="zh-Hans"/>
        </w:rPr>
        <w:t>：</w:t>
      </w:r>
      <w:r w:rsidRPr="00BD47FD">
        <w:rPr>
          <w:rFonts w:ascii="宋体" w:hAnsi="宋体" w:hint="eastAsia"/>
          <w:lang w:eastAsia="zh-Hans"/>
        </w:rPr>
        <w:t>9：00-</w:t>
      </w:r>
      <w:r w:rsidRPr="00BD47FD">
        <w:rPr>
          <w:rFonts w:ascii="宋体" w:hAnsi="宋体"/>
          <w:lang w:eastAsia="zh-Hans"/>
        </w:rPr>
        <w:t>10</w:t>
      </w:r>
      <w:r w:rsidRPr="00BD47FD">
        <w:rPr>
          <w:rFonts w:ascii="宋体" w:hAnsi="宋体" w:hint="eastAsia"/>
          <w:lang w:eastAsia="zh-Hans"/>
        </w:rPr>
        <w:t>：00</w:t>
      </w:r>
    </w:p>
    <w:p w:rsidR="00783030" w:rsidRDefault="00585F34">
      <w:pPr>
        <w:ind w:firstLine="560"/>
        <w:rPr>
          <w:rFonts w:ascii="宋体" w:hAnsi="宋体"/>
          <w:lang w:eastAsia="zh-Hans"/>
        </w:rPr>
      </w:pPr>
      <w:r>
        <w:rPr>
          <w:rFonts w:ascii="宋体" w:hAnsi="宋体" w:hint="eastAsia"/>
          <w:lang w:eastAsia="zh-Hans"/>
        </w:rPr>
        <w:t>地点</w:t>
      </w:r>
      <w:r>
        <w:rPr>
          <w:rFonts w:ascii="宋体" w:hAnsi="宋体"/>
          <w:lang w:eastAsia="zh-Hans"/>
        </w:rPr>
        <w:t>：</w:t>
      </w:r>
      <w:r>
        <w:rPr>
          <w:rFonts w:ascii="宋体" w:hAnsi="宋体" w:hint="eastAsia"/>
          <w:lang w:eastAsia="zh-Hans"/>
        </w:rPr>
        <w:t>青桐城市酒店</w:t>
      </w:r>
      <w:r>
        <w:rPr>
          <w:rFonts w:ascii="宋体" w:hAnsi="宋体"/>
          <w:lang w:eastAsia="zh-Hans"/>
        </w:rPr>
        <w:t>（</w:t>
      </w:r>
      <w:r>
        <w:rPr>
          <w:rFonts w:ascii="宋体" w:hAnsi="宋体" w:hint="eastAsia"/>
          <w:lang w:eastAsia="zh-Hans"/>
        </w:rPr>
        <w:t>羊犀店</w:t>
      </w:r>
      <w:r>
        <w:rPr>
          <w:rFonts w:ascii="宋体" w:hAnsi="宋体"/>
          <w:lang w:eastAsia="zh-Hans"/>
        </w:rPr>
        <w:t>）</w:t>
      </w:r>
    </w:p>
    <w:p w:rsidR="00783030" w:rsidRDefault="00585F34">
      <w:pPr>
        <w:ind w:firstLine="560"/>
        <w:rPr>
          <w:rFonts w:ascii="宋体" w:hAnsi="宋体"/>
        </w:rPr>
      </w:pPr>
      <w:r>
        <w:rPr>
          <w:rFonts w:ascii="宋体" w:hAnsi="宋体" w:hint="eastAsia"/>
          <w:lang w:eastAsia="zh-Hans"/>
        </w:rPr>
        <w:t>地址</w:t>
      </w:r>
      <w:r>
        <w:rPr>
          <w:rFonts w:ascii="宋体" w:hAnsi="宋体"/>
          <w:lang w:eastAsia="zh-Hans"/>
        </w:rPr>
        <w:t>：</w:t>
      </w:r>
      <w:r>
        <w:rPr>
          <w:rFonts w:ascii="宋体" w:hAnsi="宋体" w:hint="eastAsia"/>
          <w:lang w:eastAsia="zh-Hans"/>
        </w:rPr>
        <w:t>四川省成都市金牛区蜀西路</w:t>
      </w:r>
      <w:r>
        <w:rPr>
          <w:rFonts w:ascii="宋体" w:hAnsi="宋体"/>
          <w:lang w:eastAsia="zh-Hans"/>
        </w:rPr>
        <w:t>16</w:t>
      </w:r>
      <w:r>
        <w:rPr>
          <w:rFonts w:ascii="宋体" w:hAnsi="宋体" w:hint="eastAsia"/>
          <w:lang w:eastAsia="zh-Hans"/>
        </w:rPr>
        <w:t>号</w:t>
      </w:r>
    </w:p>
    <w:p w:rsidR="00783030" w:rsidRDefault="00585F34">
      <w:pPr>
        <w:ind w:firstLine="560"/>
        <w:rPr>
          <w:rFonts w:ascii="宋体" w:hAnsi="宋体"/>
        </w:rPr>
      </w:pPr>
      <w:r>
        <w:rPr>
          <w:rFonts w:ascii="宋体" w:hAnsi="宋体" w:hint="eastAsia"/>
        </w:rPr>
        <w:t>理论赛</w:t>
      </w:r>
      <w:r>
        <w:rPr>
          <w:rFonts w:ascii="宋体" w:hAnsi="宋体"/>
        </w:rPr>
        <w:t>：</w:t>
      </w:r>
      <w:r>
        <w:rPr>
          <w:rFonts w:ascii="宋体" w:hAnsi="宋体" w:hint="eastAsia"/>
        </w:rPr>
        <w:t>10</w:t>
      </w:r>
      <w:r>
        <w:rPr>
          <w:rFonts w:ascii="宋体" w:hAnsi="宋体"/>
        </w:rPr>
        <w:t>:30-11:30</w:t>
      </w:r>
      <w:r>
        <w:rPr>
          <w:rFonts w:ascii="宋体" w:hAnsi="宋体" w:hint="eastAsia"/>
        </w:rPr>
        <w:t>；CTF夺旗赛：1</w:t>
      </w:r>
      <w:r w:rsidR="00BD47FD">
        <w:rPr>
          <w:rFonts w:ascii="宋体" w:hAnsi="宋体"/>
        </w:rPr>
        <w:t>3</w:t>
      </w:r>
      <w:r>
        <w:rPr>
          <w:rFonts w:ascii="宋体" w:hAnsi="宋体" w:hint="eastAsia"/>
        </w:rPr>
        <w:t>：</w:t>
      </w:r>
      <w:r w:rsidR="00BD47FD">
        <w:rPr>
          <w:rFonts w:ascii="宋体" w:hAnsi="宋体"/>
        </w:rPr>
        <w:t>0</w:t>
      </w:r>
      <w:r>
        <w:rPr>
          <w:rFonts w:ascii="宋体" w:hAnsi="宋体" w:hint="eastAsia"/>
        </w:rPr>
        <w:t>0-1</w:t>
      </w:r>
      <w:r w:rsidR="00BD47FD">
        <w:rPr>
          <w:rFonts w:ascii="宋体" w:hAnsi="宋体"/>
        </w:rPr>
        <w:t>7</w:t>
      </w:r>
      <w:r>
        <w:rPr>
          <w:rFonts w:ascii="宋体" w:hAnsi="宋体" w:hint="eastAsia"/>
        </w:rPr>
        <w:t>：</w:t>
      </w:r>
      <w:r w:rsidR="00BD47FD">
        <w:rPr>
          <w:rFonts w:ascii="宋体" w:hAnsi="宋体"/>
        </w:rPr>
        <w:t>0</w:t>
      </w:r>
      <w:r>
        <w:rPr>
          <w:rFonts w:ascii="宋体" w:hAnsi="宋体" w:hint="eastAsia"/>
        </w:rPr>
        <w:t>0</w:t>
      </w:r>
    </w:p>
    <w:p w:rsidR="00783030" w:rsidRDefault="00585F34">
      <w:pPr>
        <w:numPr>
          <w:ilvl w:val="0"/>
          <w:numId w:val="6"/>
        </w:numPr>
        <w:ind w:firstLine="560"/>
        <w:rPr>
          <w:rFonts w:ascii="宋体" w:hAnsi="宋体"/>
        </w:rPr>
      </w:pPr>
      <w:r>
        <w:rPr>
          <w:rFonts w:ascii="宋体" w:hAnsi="宋体" w:hint="eastAsia"/>
        </w:rPr>
        <w:t>理论赛</w:t>
      </w:r>
    </w:p>
    <w:p w:rsidR="00783030" w:rsidRDefault="00585F34">
      <w:pPr>
        <w:ind w:firstLine="560"/>
      </w:pPr>
      <w:r>
        <w:rPr>
          <w:rFonts w:ascii="宋体" w:hAnsi="宋体" w:hint="eastAsia"/>
          <w:lang w:eastAsia="zh-Hans"/>
        </w:rPr>
        <w:t>复赛</w:t>
      </w:r>
      <w:r>
        <w:rPr>
          <w:rFonts w:ascii="宋体" w:hAnsi="宋体" w:hint="eastAsia"/>
        </w:rPr>
        <w:t>当天上午进行理论赛，</w:t>
      </w:r>
      <w:r>
        <w:rPr>
          <w:rFonts w:hint="eastAsia"/>
        </w:rPr>
        <w:t>模式为</w:t>
      </w:r>
      <w:r>
        <w:rPr>
          <w:rFonts w:hint="eastAsia"/>
          <w:lang w:eastAsia="zh-Hans"/>
        </w:rPr>
        <w:t>集中比赛</w:t>
      </w:r>
      <w:r>
        <w:rPr>
          <w:rFonts w:hint="eastAsia"/>
        </w:rPr>
        <w:t>线上答题</w:t>
      </w:r>
      <w:r>
        <w:t>，</w:t>
      </w:r>
      <w:r>
        <w:rPr>
          <w:rFonts w:ascii="宋体" w:hAnsi="宋体"/>
        </w:rPr>
        <w:t>时长</w:t>
      </w:r>
      <w:r>
        <w:rPr>
          <w:rFonts w:ascii="宋体" w:hAnsi="宋体" w:hint="eastAsia"/>
        </w:rPr>
        <w:t>1小时，共1</w:t>
      </w:r>
      <w:r>
        <w:rPr>
          <w:rFonts w:ascii="宋体" w:hAnsi="宋体"/>
        </w:rPr>
        <w:t>00</w:t>
      </w:r>
      <w:r>
        <w:rPr>
          <w:rFonts w:ascii="宋体" w:hAnsi="宋体" w:hint="eastAsia"/>
        </w:rPr>
        <w:t>分，按3</w:t>
      </w:r>
      <w:r>
        <w:rPr>
          <w:rFonts w:ascii="宋体" w:hAnsi="宋体"/>
        </w:rPr>
        <w:t>0</w:t>
      </w:r>
      <w:r>
        <w:rPr>
          <w:rFonts w:ascii="宋体" w:hAnsi="宋体" w:hint="eastAsia"/>
        </w:rPr>
        <w:t>%计算入复赛成绩。</w:t>
      </w:r>
      <w:r>
        <w:rPr>
          <w:rFonts w:ascii="宋体" w:hAnsi="宋体"/>
        </w:rPr>
        <w:t>考点主要包括：政策法规标准等法律法规和网络安全技术知识点</w:t>
      </w:r>
      <w:r>
        <w:rPr>
          <w:rFonts w:hint="eastAsia"/>
        </w:rPr>
        <w:t>。</w:t>
      </w:r>
    </w:p>
    <w:p w:rsidR="00783030" w:rsidRDefault="00585F34">
      <w:pPr>
        <w:ind w:firstLine="560"/>
      </w:pPr>
      <w:r>
        <w:rPr>
          <w:rFonts w:hint="eastAsia"/>
        </w:rPr>
        <w:t>题目总数</w:t>
      </w:r>
      <w:r>
        <w:rPr>
          <w:rFonts w:hint="eastAsia"/>
        </w:rPr>
        <w:t>80</w:t>
      </w:r>
      <w:r>
        <w:rPr>
          <w:rFonts w:hint="eastAsia"/>
        </w:rPr>
        <w:t>题，总分</w:t>
      </w:r>
      <w:r>
        <w:rPr>
          <w:rFonts w:hint="eastAsia"/>
        </w:rPr>
        <w:t>100</w:t>
      </w:r>
      <w:r>
        <w:rPr>
          <w:rFonts w:hint="eastAsia"/>
        </w:rPr>
        <w:t>分。</w:t>
      </w:r>
    </w:p>
    <w:p w:rsidR="00783030" w:rsidRDefault="00585F34">
      <w:pPr>
        <w:ind w:firstLine="560"/>
      </w:pPr>
      <w:r>
        <w:rPr>
          <w:rFonts w:hint="eastAsia"/>
        </w:rPr>
        <w:t>单选题</w:t>
      </w:r>
      <w:r>
        <w:t>4</w:t>
      </w:r>
      <w:r>
        <w:rPr>
          <w:rFonts w:hint="eastAsia"/>
        </w:rPr>
        <w:t>0</w:t>
      </w:r>
      <w:r>
        <w:rPr>
          <w:rFonts w:hint="eastAsia"/>
        </w:rPr>
        <w:t>题</w:t>
      </w:r>
      <w:r>
        <w:rPr>
          <w:rFonts w:hint="eastAsia"/>
        </w:rPr>
        <w:t xml:space="preserve"> </w:t>
      </w:r>
      <w:r>
        <w:rPr>
          <w:rFonts w:hint="eastAsia"/>
        </w:rPr>
        <w:t>分值</w:t>
      </w:r>
      <w:r>
        <w:rPr>
          <w:rFonts w:hint="eastAsia"/>
        </w:rPr>
        <w:t>1</w:t>
      </w:r>
      <w:r>
        <w:rPr>
          <w:rFonts w:hint="eastAsia"/>
        </w:rPr>
        <w:t>分</w:t>
      </w:r>
      <w:r>
        <w:rPr>
          <w:rFonts w:hint="eastAsia"/>
        </w:rPr>
        <w:t>/</w:t>
      </w:r>
      <w:r>
        <w:rPr>
          <w:rFonts w:hint="eastAsia"/>
        </w:rPr>
        <w:t>题</w:t>
      </w:r>
      <w:r>
        <w:rPr>
          <w:rFonts w:hint="eastAsia"/>
        </w:rPr>
        <w:t xml:space="preserve"> </w:t>
      </w:r>
      <w:r>
        <w:rPr>
          <w:rFonts w:hint="eastAsia"/>
        </w:rPr>
        <w:t>合计</w:t>
      </w:r>
      <w:r>
        <w:t>4</w:t>
      </w:r>
      <w:r>
        <w:rPr>
          <w:rFonts w:hint="eastAsia"/>
        </w:rPr>
        <w:t>0</w:t>
      </w:r>
      <w:r>
        <w:rPr>
          <w:rFonts w:hint="eastAsia"/>
        </w:rPr>
        <w:t>分；</w:t>
      </w:r>
    </w:p>
    <w:p w:rsidR="00783030" w:rsidRDefault="00585F34">
      <w:pPr>
        <w:ind w:firstLine="560"/>
      </w:pPr>
      <w:r>
        <w:rPr>
          <w:rFonts w:hint="eastAsia"/>
        </w:rPr>
        <w:t>多选题</w:t>
      </w:r>
      <w:r>
        <w:rPr>
          <w:rFonts w:hint="eastAsia"/>
        </w:rPr>
        <w:t>20</w:t>
      </w:r>
      <w:r>
        <w:rPr>
          <w:rFonts w:hint="eastAsia"/>
        </w:rPr>
        <w:t>题</w:t>
      </w:r>
      <w:r>
        <w:rPr>
          <w:rFonts w:hint="eastAsia"/>
        </w:rPr>
        <w:t xml:space="preserve"> </w:t>
      </w:r>
      <w:r>
        <w:rPr>
          <w:rFonts w:hint="eastAsia"/>
        </w:rPr>
        <w:t>分值</w:t>
      </w:r>
      <w:r>
        <w:rPr>
          <w:rFonts w:hint="eastAsia"/>
        </w:rPr>
        <w:t>2</w:t>
      </w:r>
      <w:r>
        <w:rPr>
          <w:rFonts w:hint="eastAsia"/>
        </w:rPr>
        <w:t>分</w:t>
      </w:r>
      <w:r>
        <w:rPr>
          <w:rFonts w:hint="eastAsia"/>
        </w:rPr>
        <w:t>/</w:t>
      </w:r>
      <w:r>
        <w:rPr>
          <w:rFonts w:hint="eastAsia"/>
        </w:rPr>
        <w:t>题</w:t>
      </w:r>
      <w:r>
        <w:rPr>
          <w:rFonts w:hint="eastAsia"/>
        </w:rPr>
        <w:t xml:space="preserve"> </w:t>
      </w:r>
      <w:r>
        <w:rPr>
          <w:rFonts w:hint="eastAsia"/>
        </w:rPr>
        <w:t>合计</w:t>
      </w:r>
      <w:r>
        <w:rPr>
          <w:rFonts w:hint="eastAsia"/>
        </w:rPr>
        <w:t>40</w:t>
      </w:r>
      <w:r>
        <w:rPr>
          <w:rFonts w:hint="eastAsia"/>
        </w:rPr>
        <w:t>分；</w:t>
      </w:r>
    </w:p>
    <w:p w:rsidR="00783030" w:rsidRDefault="00585F34">
      <w:pPr>
        <w:ind w:firstLine="560"/>
      </w:pPr>
      <w:r>
        <w:rPr>
          <w:rFonts w:hint="eastAsia"/>
        </w:rPr>
        <w:t>判断题</w:t>
      </w:r>
      <w:r>
        <w:rPr>
          <w:rFonts w:hint="eastAsia"/>
        </w:rPr>
        <w:t>2</w:t>
      </w:r>
      <w:r>
        <w:t>0</w:t>
      </w:r>
      <w:r>
        <w:rPr>
          <w:rFonts w:hint="eastAsia"/>
        </w:rPr>
        <w:t>题</w:t>
      </w:r>
      <w:r>
        <w:rPr>
          <w:rFonts w:hint="eastAsia"/>
        </w:rPr>
        <w:t xml:space="preserve"> </w:t>
      </w:r>
      <w:r>
        <w:rPr>
          <w:rFonts w:hint="eastAsia"/>
        </w:rPr>
        <w:t>分值</w:t>
      </w:r>
      <w:r>
        <w:rPr>
          <w:rFonts w:hint="eastAsia"/>
        </w:rPr>
        <w:t>2</w:t>
      </w:r>
      <w:r>
        <w:rPr>
          <w:rFonts w:hint="eastAsia"/>
        </w:rPr>
        <w:t>分</w:t>
      </w:r>
      <w:r>
        <w:rPr>
          <w:rFonts w:hint="eastAsia"/>
        </w:rPr>
        <w:t>/</w:t>
      </w:r>
      <w:r>
        <w:rPr>
          <w:rFonts w:hint="eastAsia"/>
        </w:rPr>
        <w:t>题</w:t>
      </w:r>
      <w:r>
        <w:rPr>
          <w:rFonts w:hint="eastAsia"/>
        </w:rPr>
        <w:t xml:space="preserve"> </w:t>
      </w:r>
      <w:r>
        <w:rPr>
          <w:rFonts w:hint="eastAsia"/>
        </w:rPr>
        <w:t>合计</w:t>
      </w:r>
      <w:r>
        <w:rPr>
          <w:rFonts w:hint="eastAsia"/>
        </w:rPr>
        <w:t>2</w:t>
      </w:r>
      <w:r>
        <w:t>0</w:t>
      </w:r>
      <w:r>
        <w:rPr>
          <w:rFonts w:hint="eastAsia"/>
        </w:rPr>
        <w:t>分。</w:t>
      </w:r>
    </w:p>
    <w:p w:rsidR="00783030" w:rsidRDefault="00585F34">
      <w:pPr>
        <w:numPr>
          <w:ilvl w:val="0"/>
          <w:numId w:val="6"/>
        </w:numPr>
        <w:ind w:firstLine="560"/>
        <w:rPr>
          <w:rFonts w:ascii="宋体" w:hAnsi="宋体"/>
        </w:rPr>
      </w:pPr>
      <w:r>
        <w:rPr>
          <w:rFonts w:ascii="宋体" w:hAnsi="宋体" w:hint="eastAsia"/>
        </w:rPr>
        <w:t>CTF夺旗赛</w:t>
      </w:r>
    </w:p>
    <w:p w:rsidR="00783030" w:rsidRDefault="00585F34">
      <w:pPr>
        <w:ind w:firstLine="560"/>
      </w:pPr>
      <w:r>
        <w:rPr>
          <w:rFonts w:ascii="宋体" w:hAnsi="宋体" w:hint="eastAsia"/>
        </w:rPr>
        <w:t>复赛</w:t>
      </w:r>
      <w:r>
        <w:rPr>
          <w:rFonts w:ascii="宋体" w:hAnsi="宋体"/>
        </w:rPr>
        <w:t>当天</w:t>
      </w:r>
      <w:r>
        <w:rPr>
          <w:rFonts w:ascii="宋体" w:hAnsi="宋体" w:hint="eastAsia"/>
        </w:rPr>
        <w:t>下午进行</w:t>
      </w:r>
      <w:r>
        <w:rPr>
          <w:rFonts w:hint="eastAsia"/>
        </w:rPr>
        <w:t>C</w:t>
      </w:r>
      <w:r>
        <w:t>TF</w:t>
      </w:r>
      <w:r>
        <w:rPr>
          <w:rFonts w:hint="eastAsia"/>
        </w:rPr>
        <w:t>夺旗赛</w:t>
      </w:r>
      <w:r>
        <w:rPr>
          <w:rFonts w:ascii="宋体" w:hAnsi="宋体" w:hint="eastAsia"/>
        </w:rPr>
        <w:t>，模式为</w:t>
      </w:r>
      <w:r>
        <w:rPr>
          <w:rFonts w:ascii="宋体" w:hAnsi="宋体" w:hint="eastAsia"/>
          <w:lang w:eastAsia="zh-Hans"/>
        </w:rPr>
        <w:t>集中比赛</w:t>
      </w:r>
      <w:r>
        <w:rPr>
          <w:rFonts w:ascii="宋体" w:hAnsi="宋体"/>
          <w:lang w:eastAsia="zh-Hans"/>
        </w:rPr>
        <w:t>，</w:t>
      </w:r>
      <w:r>
        <w:rPr>
          <w:rFonts w:hint="eastAsia"/>
        </w:rPr>
        <w:t>离线下载题及在线测试题</w:t>
      </w:r>
      <w:r>
        <w:t>，</w:t>
      </w:r>
      <w:r>
        <w:rPr>
          <w:rFonts w:ascii="宋体" w:hAnsi="宋体" w:hint="eastAsia"/>
        </w:rPr>
        <w:t>时长4小时</w:t>
      </w:r>
      <w:r>
        <w:rPr>
          <w:rFonts w:ascii="宋体" w:hAnsi="宋体"/>
        </w:rPr>
        <w:t>，</w:t>
      </w:r>
      <w:r>
        <w:rPr>
          <w:rFonts w:ascii="宋体" w:hAnsi="宋体" w:hint="eastAsia"/>
        </w:rPr>
        <w:t>共</w:t>
      </w:r>
      <w:r>
        <w:rPr>
          <w:rFonts w:ascii="宋体" w:hAnsi="宋体"/>
        </w:rPr>
        <w:t>10</w:t>
      </w:r>
      <w:r>
        <w:rPr>
          <w:rFonts w:ascii="宋体" w:hAnsi="宋体" w:hint="eastAsia"/>
        </w:rPr>
        <w:t>题（首发8题，后补2题）共1</w:t>
      </w:r>
      <w:r>
        <w:rPr>
          <w:rFonts w:ascii="宋体" w:hAnsi="宋体"/>
        </w:rPr>
        <w:t>00</w:t>
      </w:r>
      <w:r>
        <w:rPr>
          <w:rFonts w:ascii="宋体" w:hAnsi="宋体" w:hint="eastAsia"/>
        </w:rPr>
        <w:t>分，按7</w:t>
      </w:r>
      <w:r>
        <w:rPr>
          <w:rFonts w:ascii="宋体" w:hAnsi="宋体"/>
        </w:rPr>
        <w:t>0</w:t>
      </w:r>
      <w:r>
        <w:rPr>
          <w:rFonts w:ascii="宋体" w:hAnsi="宋体" w:hint="eastAsia"/>
        </w:rPr>
        <w:t>%计算入复赛成绩。</w:t>
      </w:r>
      <w:r>
        <w:rPr>
          <w:rFonts w:hint="eastAsia"/>
          <w:lang w:eastAsia="zh-Hans"/>
        </w:rPr>
        <w:t>考点</w:t>
      </w:r>
      <w:r>
        <w:rPr>
          <w:rFonts w:ascii="宋体" w:hAnsi="宋体"/>
        </w:rPr>
        <w:t>主要包括：应急响应处置、物联网安全、工控系统安全、Web安全、数据包分析、密码技术、数据恢复、</w:t>
      </w:r>
      <w:r>
        <w:rPr>
          <w:rFonts w:ascii="宋体" w:hAnsi="宋体" w:hint="eastAsia"/>
        </w:rPr>
        <w:t>移动</w:t>
      </w:r>
      <w:r>
        <w:rPr>
          <w:rFonts w:ascii="宋体" w:hAnsi="宋体"/>
        </w:rPr>
        <w:t>APK分析、逆向分析、PWN等。</w:t>
      </w:r>
    </w:p>
    <w:p w:rsidR="00783030" w:rsidRDefault="00585F34">
      <w:pPr>
        <w:ind w:firstLine="560"/>
        <w:rPr>
          <w:bCs/>
        </w:rPr>
      </w:pPr>
      <w:r>
        <w:rPr>
          <w:rFonts w:hint="eastAsia"/>
        </w:rPr>
        <w:t>CTF</w:t>
      </w:r>
      <w:r>
        <w:rPr>
          <w:rFonts w:hint="eastAsia"/>
        </w:rPr>
        <w:t>赛制采取静态计分、动态计分和首先破题奖励三种方式进行计分数。其中首先破题奖励机制附加在静态与动态计分方式中同步进行。默认首先破题奖励比例为：</w:t>
      </w:r>
    </w:p>
    <w:p w:rsidR="00783030" w:rsidRDefault="00585F34">
      <w:pPr>
        <w:ind w:firstLine="560"/>
        <w:rPr>
          <w:bCs/>
        </w:rPr>
      </w:pPr>
      <w:r>
        <w:rPr>
          <w:rFonts w:hint="eastAsia"/>
        </w:rPr>
        <w:t>第一名：题目分值</w:t>
      </w:r>
      <w:r>
        <w:rPr>
          <w:rFonts w:hint="eastAsia"/>
        </w:rPr>
        <w:t>*1</w:t>
      </w:r>
      <w:r>
        <w:t>0%</w:t>
      </w:r>
      <w:r>
        <w:rPr>
          <w:rFonts w:hint="eastAsia"/>
        </w:rPr>
        <w:t>；</w:t>
      </w:r>
    </w:p>
    <w:p w:rsidR="00783030" w:rsidRDefault="00585F34">
      <w:pPr>
        <w:ind w:firstLine="560"/>
        <w:rPr>
          <w:bCs/>
        </w:rPr>
      </w:pPr>
      <w:r>
        <w:rPr>
          <w:rFonts w:hint="eastAsia"/>
        </w:rPr>
        <w:lastRenderedPageBreak/>
        <w:t>第二名：题目分值</w:t>
      </w:r>
      <w:r>
        <w:rPr>
          <w:rFonts w:hint="eastAsia"/>
        </w:rPr>
        <w:t>*</w:t>
      </w:r>
      <w:r>
        <w:t>5%</w:t>
      </w:r>
      <w:r>
        <w:rPr>
          <w:rFonts w:hint="eastAsia"/>
        </w:rPr>
        <w:t>；</w:t>
      </w:r>
    </w:p>
    <w:p w:rsidR="00783030" w:rsidRDefault="00585F34">
      <w:pPr>
        <w:ind w:firstLine="560"/>
        <w:rPr>
          <w:bCs/>
        </w:rPr>
      </w:pPr>
      <w:r>
        <w:rPr>
          <w:rFonts w:hint="eastAsia"/>
        </w:rPr>
        <w:t>第三名：题目分值</w:t>
      </w:r>
      <w:r>
        <w:rPr>
          <w:rFonts w:hint="eastAsia"/>
        </w:rPr>
        <w:t>*</w:t>
      </w:r>
      <w:r>
        <w:t>3%</w:t>
      </w:r>
      <w:r>
        <w:rPr>
          <w:rFonts w:hint="eastAsia"/>
        </w:rPr>
        <w:t>。</w:t>
      </w:r>
    </w:p>
    <w:p w:rsidR="00783030" w:rsidRDefault="00585F34">
      <w:pPr>
        <w:ind w:firstLine="560"/>
      </w:pPr>
      <w:r>
        <w:rPr>
          <w:rFonts w:hint="eastAsia"/>
        </w:rPr>
        <w:t>动态计分算法由平台内部编写特定计算方式通过用户设定的最高分、最低分及衰减次数对题目分数进行动态调整，同一题目答题人数越多，分值越低。具体算法如下图所示：</w:t>
      </w:r>
    </w:p>
    <w:p w:rsidR="00783030" w:rsidRDefault="00585F34">
      <w:pPr>
        <w:pStyle w:val="a5"/>
        <w:ind w:firstLine="640"/>
      </w:pPr>
      <w:r>
        <w:rPr>
          <w:noProof/>
        </w:rPr>
        <w:drawing>
          <wp:inline distT="0" distB="0" distL="0" distR="0">
            <wp:extent cx="1676400" cy="1676400"/>
            <wp:effectExtent l="0" t="0" r="0" b="0"/>
            <wp:docPr id="3" name="图片 3" descr="图片包含 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形状&#10;&#10;描述已自动生成"/>
                    <pic:cNvPicPr>
                      <a:picLocks noChangeAspect="1"/>
                    </pic:cNvPicPr>
                  </pic:nvPicPr>
                  <pic:blipFill>
                    <a:blip r:embed="rId8"/>
                    <a:stretch>
                      <a:fillRect/>
                    </a:stretch>
                  </pic:blipFill>
                  <pic:spPr>
                    <a:xfrm>
                      <a:off x="0" y="0"/>
                      <a:ext cx="1676400" cy="1676400"/>
                    </a:xfrm>
                    <a:prstGeom prst="rect">
                      <a:avLst/>
                    </a:prstGeom>
                  </pic:spPr>
                </pic:pic>
              </a:graphicData>
            </a:graphic>
          </wp:inline>
        </w:drawing>
      </w:r>
    </w:p>
    <w:p w:rsidR="00783030" w:rsidRDefault="00585F34">
      <w:pPr>
        <w:pStyle w:val="2"/>
        <w:ind w:firstLine="562"/>
        <w:rPr>
          <w:rFonts w:ascii="黑体" w:eastAsia="黑体" w:hAnsi="黑体"/>
        </w:rPr>
      </w:pPr>
      <w:bookmarkStart w:id="11" w:name="_Toc1223076051"/>
      <w:r>
        <w:rPr>
          <w:rFonts w:ascii="黑体" w:eastAsia="黑体" w:hAnsi="黑体" w:hint="eastAsia"/>
        </w:rPr>
        <w:t>（</w:t>
      </w:r>
      <w:r>
        <w:rPr>
          <w:rFonts w:ascii="黑体" w:eastAsia="黑体" w:hAnsi="黑体" w:hint="eastAsia"/>
          <w:lang w:eastAsia="zh-Hans"/>
        </w:rPr>
        <w:t>三</w:t>
      </w:r>
      <w:r>
        <w:rPr>
          <w:rFonts w:ascii="黑体" w:eastAsia="黑体" w:hAnsi="黑体" w:hint="eastAsia"/>
        </w:rPr>
        <w:t>）决赛</w:t>
      </w:r>
      <w:bookmarkEnd w:id="11"/>
    </w:p>
    <w:p w:rsidR="00783030" w:rsidRDefault="00585F34">
      <w:pPr>
        <w:ind w:firstLine="560"/>
        <w:rPr>
          <w:rFonts w:ascii="宋体" w:hAnsi="宋体"/>
          <w:lang w:eastAsia="zh-Hans"/>
        </w:rPr>
      </w:pPr>
      <w:r>
        <w:rPr>
          <w:rFonts w:ascii="宋体" w:hAnsi="宋体" w:hint="eastAsia"/>
          <w:lang w:eastAsia="zh-Hans"/>
        </w:rPr>
        <w:t>决赛采用线下集中比赛模式</w:t>
      </w:r>
      <w:r>
        <w:rPr>
          <w:rFonts w:ascii="宋体" w:hAnsi="宋体"/>
          <w:lang w:eastAsia="zh-Hans"/>
        </w:rPr>
        <w:t>，</w:t>
      </w:r>
      <w:r>
        <w:rPr>
          <w:rFonts w:ascii="宋体" w:hAnsi="宋体" w:hint="eastAsia"/>
          <w:lang w:eastAsia="zh-Hans"/>
        </w:rPr>
        <w:t>以</w:t>
      </w:r>
      <w:r>
        <w:rPr>
          <w:rFonts w:ascii="宋体" w:hAnsi="宋体"/>
          <w:lang w:eastAsia="zh-Hans"/>
        </w:rPr>
        <w:t>CTF</w:t>
      </w:r>
      <w:r>
        <w:rPr>
          <w:rFonts w:ascii="宋体" w:hAnsi="宋体" w:hint="eastAsia"/>
          <w:lang w:eastAsia="zh-Hans"/>
        </w:rPr>
        <w:t>方式进行</w:t>
      </w:r>
      <w:r>
        <w:rPr>
          <w:rFonts w:ascii="宋体" w:hAnsi="宋体"/>
          <w:lang w:eastAsia="zh-Hans"/>
        </w:rPr>
        <w:t>。</w:t>
      </w:r>
    </w:p>
    <w:p w:rsidR="00783030" w:rsidRDefault="00585F34">
      <w:pPr>
        <w:ind w:firstLine="560"/>
        <w:rPr>
          <w:rFonts w:ascii="宋体" w:hAnsi="宋体"/>
        </w:rPr>
      </w:pPr>
      <w:r>
        <w:rPr>
          <w:rFonts w:ascii="宋体" w:hAnsi="宋体" w:hint="eastAsia"/>
        </w:rPr>
        <w:t>时间</w:t>
      </w:r>
      <w:r>
        <w:rPr>
          <w:rFonts w:ascii="宋体" w:hAnsi="宋体"/>
        </w:rPr>
        <w:t>、地点：另行通知</w:t>
      </w:r>
    </w:p>
    <w:p w:rsidR="00783030" w:rsidRDefault="00585F34">
      <w:pPr>
        <w:ind w:firstLine="560"/>
        <w:rPr>
          <w:rFonts w:ascii="宋体" w:hAnsi="宋体"/>
        </w:rPr>
      </w:pPr>
      <w:r>
        <w:rPr>
          <w:rFonts w:ascii="宋体" w:hAnsi="宋体" w:hint="eastAsia"/>
        </w:rPr>
        <w:t>决赛时长6小时，</w:t>
      </w:r>
      <w:r>
        <w:rPr>
          <w:rFonts w:ascii="宋体" w:hAnsi="宋体" w:hint="eastAsia"/>
          <w:lang w:eastAsia="zh-Hans"/>
        </w:rPr>
        <w:t>模式为线下集中比赛</w:t>
      </w:r>
      <w:r>
        <w:rPr>
          <w:rFonts w:ascii="宋体" w:hAnsi="宋体"/>
          <w:lang w:eastAsia="zh-Hans"/>
        </w:rPr>
        <w:t>，</w:t>
      </w:r>
      <w:r>
        <w:rPr>
          <w:rFonts w:ascii="宋体" w:hAnsi="宋体" w:hint="eastAsia"/>
        </w:rPr>
        <w:t>以C</w:t>
      </w:r>
      <w:r>
        <w:rPr>
          <w:rFonts w:ascii="宋体" w:hAnsi="宋体"/>
        </w:rPr>
        <w:t>TF</w:t>
      </w:r>
      <w:r>
        <w:rPr>
          <w:rFonts w:ascii="宋体" w:hAnsi="宋体" w:hint="eastAsia"/>
        </w:rPr>
        <w:t>方式进行，共1</w:t>
      </w:r>
      <w:r>
        <w:rPr>
          <w:rFonts w:ascii="宋体" w:hAnsi="宋体"/>
        </w:rPr>
        <w:t>4</w:t>
      </w:r>
      <w:r>
        <w:rPr>
          <w:rFonts w:ascii="宋体" w:hAnsi="宋体" w:hint="eastAsia"/>
        </w:rPr>
        <w:t>题（首发1</w:t>
      </w:r>
      <w:r>
        <w:rPr>
          <w:rFonts w:ascii="宋体" w:hAnsi="宋体"/>
        </w:rPr>
        <w:t>2</w:t>
      </w:r>
      <w:r>
        <w:rPr>
          <w:rFonts w:ascii="宋体" w:hAnsi="宋体" w:hint="eastAsia"/>
        </w:rPr>
        <w:t>题，后补2题）。题目主要分两种类型：一是w</w:t>
      </w:r>
      <w:r>
        <w:rPr>
          <w:rFonts w:ascii="宋体" w:hAnsi="宋体"/>
        </w:rPr>
        <w:t>eb</w:t>
      </w:r>
      <w:r>
        <w:rPr>
          <w:rFonts w:ascii="宋体" w:hAnsi="宋体" w:hint="eastAsia"/>
        </w:rPr>
        <w:t>题：线上虚拟出各种环境，例如</w:t>
      </w:r>
      <w:r>
        <w:rPr>
          <w:rFonts w:ascii="宋体" w:hAnsi="宋体"/>
        </w:rPr>
        <w:t>Web攻防、应急响应、蜜罐、物联网攻防、工控网络</w:t>
      </w:r>
      <w:r>
        <w:rPr>
          <w:rFonts w:ascii="宋体" w:hAnsi="宋体" w:hint="eastAsia"/>
        </w:rPr>
        <w:t>等</w:t>
      </w:r>
      <w:r>
        <w:rPr>
          <w:rFonts w:ascii="宋体" w:hAnsi="宋体"/>
        </w:rPr>
        <w:t>场景</w:t>
      </w:r>
      <w:r>
        <w:rPr>
          <w:rFonts w:ascii="宋体" w:hAnsi="宋体" w:hint="eastAsia"/>
        </w:rPr>
        <w:t>，选手需要获得权限后提交相关的Flag值。二是漏洞题：线上提供虚拟环境由选手进行相关漏洞挖掘，选手需要获得权限后提交相关的Flag值。</w:t>
      </w:r>
    </w:p>
    <w:p w:rsidR="00783030" w:rsidRDefault="00585F34">
      <w:pPr>
        <w:ind w:firstLine="560"/>
        <w:rPr>
          <w:rFonts w:ascii="宋体" w:hAnsi="宋体"/>
        </w:rPr>
      </w:pPr>
      <w:r>
        <w:rPr>
          <w:rFonts w:ascii="宋体" w:hAnsi="宋体" w:hint="eastAsia"/>
        </w:rPr>
        <w:t>比赛</w:t>
      </w:r>
      <w:r>
        <w:rPr>
          <w:rFonts w:ascii="宋体" w:hAnsi="宋体"/>
        </w:rPr>
        <w:t>内容</w:t>
      </w:r>
      <w:r>
        <w:rPr>
          <w:rFonts w:ascii="宋体" w:hAnsi="宋体" w:hint="eastAsia"/>
        </w:rPr>
        <w:t>包括</w:t>
      </w:r>
      <w:r>
        <w:rPr>
          <w:rFonts w:ascii="宋体" w:hAnsi="宋体"/>
        </w:rPr>
        <w:t>应用安全、操作系统安全、</w:t>
      </w:r>
      <w:r>
        <w:rPr>
          <w:rFonts w:ascii="宋体" w:hAnsi="宋体" w:hint="eastAsia"/>
        </w:rPr>
        <w:t>逆向、</w:t>
      </w:r>
      <w:r>
        <w:rPr>
          <w:rFonts w:ascii="宋体" w:hAnsi="宋体"/>
        </w:rPr>
        <w:t>Web安全、数据安全、应急响应、蜜罐、物联网安全、PWN、恶意代码、系统安全、数据库安全、中间件安全、密码技术、数据恢复、计算机取证、 工控网</w:t>
      </w:r>
      <w:r>
        <w:rPr>
          <w:rFonts w:ascii="宋体" w:hAnsi="宋体"/>
        </w:rPr>
        <w:lastRenderedPageBreak/>
        <w:t>络安全以及等级保护2.0 相关技术要求等</w:t>
      </w:r>
      <w:r>
        <w:rPr>
          <w:rFonts w:ascii="宋体" w:hAnsi="宋体" w:hint="eastAsia"/>
        </w:rPr>
        <w:t>。</w:t>
      </w:r>
    </w:p>
    <w:p w:rsidR="00783030" w:rsidRDefault="00585F34">
      <w:pPr>
        <w:ind w:firstLine="560"/>
      </w:pPr>
      <w:r>
        <w:rPr>
          <w:rFonts w:hint="eastAsia"/>
        </w:rPr>
        <w:t>计分方式与复</w:t>
      </w:r>
      <w:r>
        <w:t>赛</w:t>
      </w:r>
      <w:r>
        <w:t>CTF</w:t>
      </w:r>
      <w:r>
        <w:rPr>
          <w:rFonts w:hint="eastAsia"/>
        </w:rPr>
        <w:t>夺旗赛</w:t>
      </w:r>
      <w:r>
        <w:t>一致。</w:t>
      </w:r>
    </w:p>
    <w:p w:rsidR="00783030" w:rsidRDefault="00585F34">
      <w:pPr>
        <w:pStyle w:val="1"/>
        <w:numPr>
          <w:ilvl w:val="0"/>
          <w:numId w:val="7"/>
        </w:numPr>
        <w:ind w:firstLine="643"/>
      </w:pPr>
      <w:bookmarkStart w:id="12" w:name="_Toc75785446"/>
      <w:bookmarkStart w:id="13" w:name="_Toc525720073"/>
      <w:r>
        <w:rPr>
          <w:rFonts w:hint="eastAsia"/>
        </w:rPr>
        <w:t>技术平台</w:t>
      </w:r>
      <w:bookmarkEnd w:id="12"/>
      <w:bookmarkEnd w:id="13"/>
    </w:p>
    <w:p w:rsidR="00783030" w:rsidRDefault="00585F34">
      <w:pPr>
        <w:pStyle w:val="1"/>
        <w:numPr>
          <w:ilvl w:val="0"/>
          <w:numId w:val="8"/>
        </w:numPr>
        <w:ind w:firstLine="562"/>
        <w:rPr>
          <w:rFonts w:ascii="黑体" w:eastAsia="黑体" w:hAnsi="黑体"/>
          <w:sz w:val="28"/>
          <w:szCs w:val="28"/>
          <w:lang w:eastAsia="zh-Hans"/>
        </w:rPr>
      </w:pPr>
      <w:bookmarkStart w:id="14" w:name="_Toc1029543153"/>
      <w:r>
        <w:rPr>
          <w:rFonts w:ascii="黑体" w:eastAsia="黑体" w:hAnsi="黑体" w:hint="eastAsia"/>
          <w:sz w:val="28"/>
          <w:szCs w:val="28"/>
          <w:lang w:eastAsia="zh-Hans"/>
        </w:rPr>
        <w:t>初赛平台介绍</w:t>
      </w:r>
      <w:bookmarkEnd w:id="14"/>
    </w:p>
    <w:p w:rsidR="00783030" w:rsidRDefault="00585F34">
      <w:pPr>
        <w:ind w:firstLine="560"/>
        <w:rPr>
          <w:lang w:eastAsia="zh-Hans"/>
        </w:rPr>
      </w:pPr>
      <w:r>
        <w:rPr>
          <w:rFonts w:ascii="宋体" w:hAnsi="宋体" w:hint="eastAsia"/>
        </w:rPr>
        <w:t>竞赛</w:t>
      </w:r>
      <w:r>
        <w:rPr>
          <w:rFonts w:ascii="宋体" w:hAnsi="宋体"/>
        </w:rPr>
        <w:t>平台采用虚拟化的形式进行运作，底层采用了虚拟化技术进行配置，在平台</w:t>
      </w:r>
      <w:r>
        <w:rPr>
          <w:rFonts w:ascii="宋体" w:hAnsi="宋体" w:hint="eastAsia"/>
        </w:rPr>
        <w:t>中</w:t>
      </w:r>
      <w:r>
        <w:rPr>
          <w:rFonts w:ascii="宋体" w:hAnsi="宋体"/>
        </w:rPr>
        <w:t>对Web安全问题、二进制安全问题、逆向安全问题、移动安全问题、数据安全问题、5G安全问题、区块链安全问题，提供模拟环境及演练模拟试题</w:t>
      </w:r>
      <w:r>
        <w:rPr>
          <w:rFonts w:ascii="宋体" w:hAnsi="宋体" w:hint="eastAsia"/>
        </w:rPr>
        <w:t>。</w:t>
      </w:r>
      <w:r>
        <w:rPr>
          <w:rFonts w:ascii="宋体" w:hAnsi="宋体" w:hint="eastAsia"/>
          <w:color w:val="000000"/>
        </w:rPr>
        <w:t>平台整体架构包含比赛管理员配置页面、比赛用户答题页面及虚拟化场景建设节点。参赛选手可通过Web页面进行访问，查看到已经开放的赛题信息。</w:t>
      </w:r>
    </w:p>
    <w:p w:rsidR="00783030" w:rsidRDefault="00585F34">
      <w:pPr>
        <w:pStyle w:val="1"/>
        <w:ind w:firstLine="562"/>
        <w:rPr>
          <w:rFonts w:ascii="黑体" w:eastAsia="黑体" w:hAnsi="黑体"/>
          <w:sz w:val="28"/>
          <w:szCs w:val="28"/>
          <w:lang w:eastAsia="zh-Hans"/>
        </w:rPr>
      </w:pPr>
      <w:bookmarkStart w:id="15" w:name="_Toc1256028592"/>
      <w:r>
        <w:rPr>
          <w:rFonts w:ascii="黑体" w:eastAsia="黑体" w:hAnsi="黑体"/>
          <w:sz w:val="28"/>
          <w:szCs w:val="28"/>
          <w:lang w:eastAsia="zh-Hans"/>
        </w:rPr>
        <w:t>（</w:t>
      </w:r>
      <w:r>
        <w:rPr>
          <w:rFonts w:ascii="黑体" w:eastAsia="黑体" w:hAnsi="黑体" w:hint="eastAsia"/>
          <w:sz w:val="28"/>
          <w:szCs w:val="28"/>
          <w:lang w:eastAsia="zh-Hans"/>
        </w:rPr>
        <w:t>二</w:t>
      </w:r>
      <w:r>
        <w:rPr>
          <w:rFonts w:ascii="黑体" w:eastAsia="黑体" w:hAnsi="黑体"/>
          <w:sz w:val="28"/>
          <w:szCs w:val="28"/>
          <w:lang w:eastAsia="zh-Hans"/>
        </w:rPr>
        <w:t>）</w:t>
      </w:r>
      <w:r>
        <w:rPr>
          <w:rFonts w:ascii="黑体" w:eastAsia="黑体" w:hAnsi="黑体" w:hint="eastAsia"/>
          <w:sz w:val="28"/>
          <w:szCs w:val="28"/>
          <w:lang w:eastAsia="zh-Hans"/>
        </w:rPr>
        <w:t>复赛及决赛平台介绍</w:t>
      </w:r>
      <w:bookmarkEnd w:id="15"/>
    </w:p>
    <w:p w:rsidR="00783030" w:rsidRDefault="00585F34">
      <w:pPr>
        <w:pStyle w:val="3"/>
        <w:numPr>
          <w:ilvl w:val="0"/>
          <w:numId w:val="9"/>
        </w:numPr>
        <w:ind w:left="5" w:firstLine="562"/>
        <w:rPr>
          <w:sz w:val="28"/>
          <w:szCs w:val="28"/>
        </w:rPr>
      </w:pPr>
      <w:bookmarkStart w:id="16" w:name="_Toc308295734"/>
      <w:r>
        <w:rPr>
          <w:rFonts w:hint="eastAsia"/>
          <w:sz w:val="28"/>
          <w:szCs w:val="28"/>
        </w:rPr>
        <w:t>平台简介</w:t>
      </w:r>
      <w:bookmarkEnd w:id="16"/>
    </w:p>
    <w:p w:rsidR="00783030" w:rsidRDefault="00585F34">
      <w:pPr>
        <w:ind w:firstLine="560"/>
        <w:rPr>
          <w:rFonts w:ascii="宋体" w:hAnsi="宋体"/>
          <w:color w:val="000000"/>
        </w:rPr>
      </w:pPr>
      <w:r>
        <w:rPr>
          <w:rFonts w:ascii="宋体" w:hAnsi="宋体" w:hint="eastAsia"/>
        </w:rPr>
        <w:t>竞赛</w:t>
      </w:r>
      <w:r>
        <w:rPr>
          <w:rFonts w:ascii="宋体" w:hAnsi="宋体"/>
        </w:rPr>
        <w:t>平台采用虚拟化的形式进行运作，底层采用了</w:t>
      </w:r>
      <w:proofErr w:type="spellStart"/>
      <w:r>
        <w:rPr>
          <w:rFonts w:ascii="宋体" w:hAnsi="宋体"/>
        </w:rPr>
        <w:t>python+docker</w:t>
      </w:r>
      <w:proofErr w:type="spellEnd"/>
      <w:r>
        <w:rPr>
          <w:rFonts w:ascii="宋体" w:hAnsi="宋体"/>
        </w:rPr>
        <w:t>的虚拟化技术进行配置，在平台</w:t>
      </w:r>
      <w:r>
        <w:rPr>
          <w:rFonts w:ascii="宋体" w:hAnsi="宋体" w:hint="eastAsia"/>
        </w:rPr>
        <w:t>中</w:t>
      </w:r>
      <w:r>
        <w:rPr>
          <w:rFonts w:ascii="宋体" w:hAnsi="宋体"/>
        </w:rPr>
        <w:t>对Web安全问题、二进制安全问题、逆向安全问题、移动安全问题、数据安全问题、5G安全问题、区块链安全问题，提供模拟环境及演练模拟试题，所有参</w:t>
      </w:r>
      <w:r>
        <w:rPr>
          <w:rFonts w:ascii="宋体" w:hAnsi="宋体" w:hint="eastAsia"/>
        </w:rPr>
        <w:t>赛选手</w:t>
      </w:r>
      <w:r>
        <w:rPr>
          <w:rFonts w:ascii="宋体" w:hAnsi="宋体"/>
        </w:rPr>
        <w:t>均采用独立环境进行运营，保障在网络上的隔离确保运行环境的安全。</w:t>
      </w:r>
      <w:r>
        <w:rPr>
          <w:rFonts w:ascii="宋体" w:hAnsi="宋体" w:hint="eastAsia"/>
          <w:color w:val="000000"/>
        </w:rPr>
        <w:t>平台整体架构包含比赛管理员配置页面、比赛用户答题页面</w:t>
      </w:r>
      <w:r>
        <w:rPr>
          <w:rFonts w:ascii="宋体" w:hAnsi="宋体" w:hint="eastAsia"/>
          <w:color w:val="000000"/>
        </w:rPr>
        <w:lastRenderedPageBreak/>
        <w:t>及虚拟化场景建设节点。参赛选手可通过Web页面进行访问，查看到已经开放的赛题信息及比赛事实运行情况。竞赛现场配备大屏实时展示比赛进展。</w:t>
      </w:r>
    </w:p>
    <w:p w:rsidR="00783030" w:rsidRDefault="00585F34">
      <w:pPr>
        <w:pStyle w:val="3"/>
        <w:numPr>
          <w:ilvl w:val="0"/>
          <w:numId w:val="9"/>
        </w:numPr>
        <w:ind w:left="5" w:firstLine="562"/>
        <w:rPr>
          <w:sz w:val="28"/>
          <w:szCs w:val="28"/>
        </w:rPr>
      </w:pPr>
      <w:bookmarkStart w:id="17" w:name="_Toc75785447"/>
      <w:bookmarkStart w:id="18" w:name="_Toc1795844774"/>
      <w:bookmarkStart w:id="19" w:name="_Toc660929473"/>
      <w:bookmarkStart w:id="20" w:name="_Toc41042508"/>
      <w:bookmarkStart w:id="21" w:name="_Toc177325030"/>
      <w:bookmarkStart w:id="22" w:name="_Toc251197701"/>
      <w:r>
        <w:rPr>
          <w:rFonts w:hint="eastAsia"/>
          <w:sz w:val="28"/>
          <w:szCs w:val="28"/>
        </w:rPr>
        <w:t>系统结构及部署</w:t>
      </w:r>
      <w:bookmarkEnd w:id="17"/>
      <w:bookmarkEnd w:id="18"/>
    </w:p>
    <w:p w:rsidR="00783030" w:rsidRDefault="00585F34">
      <w:pPr>
        <w:ind w:firstLine="560"/>
        <w:rPr>
          <w:rFonts w:ascii="宋体" w:hAnsi="宋体"/>
          <w:color w:val="000000" w:themeColor="text1"/>
        </w:rPr>
      </w:pPr>
      <w:r>
        <w:rPr>
          <w:rFonts w:ascii="宋体" w:hAnsi="宋体" w:hint="eastAsia"/>
          <w:color w:val="000000" w:themeColor="text1"/>
        </w:rPr>
        <w:t>系统服务组件主要有支持Web访问的Nginx服务、用来支撑数据存储调用的</w:t>
      </w:r>
      <w:proofErr w:type="spellStart"/>
      <w:r>
        <w:rPr>
          <w:rFonts w:ascii="宋体" w:hAnsi="宋体" w:hint="eastAsia"/>
          <w:color w:val="000000" w:themeColor="text1"/>
        </w:rPr>
        <w:t>mysql</w:t>
      </w:r>
      <w:proofErr w:type="spellEnd"/>
      <w:r>
        <w:rPr>
          <w:rFonts w:ascii="宋体" w:hAnsi="宋体" w:hint="eastAsia"/>
          <w:color w:val="000000" w:themeColor="text1"/>
        </w:rPr>
        <w:t>数据库，缓解数据库调用压力的</w:t>
      </w:r>
      <w:proofErr w:type="spellStart"/>
      <w:r>
        <w:rPr>
          <w:rFonts w:ascii="宋体" w:hAnsi="宋体" w:hint="eastAsia"/>
          <w:color w:val="000000" w:themeColor="text1"/>
        </w:rPr>
        <w:t>redis</w:t>
      </w:r>
      <w:proofErr w:type="spellEnd"/>
      <w:r>
        <w:rPr>
          <w:rFonts w:ascii="宋体" w:hAnsi="宋体" w:hint="eastAsia"/>
          <w:color w:val="000000" w:themeColor="text1"/>
        </w:rPr>
        <w:t>组件服务组成。在部署架构上系统是在服务器上搭建虚拟环境，各服务组件再通过虚拟环境下的系统进行集成化部署。</w:t>
      </w:r>
    </w:p>
    <w:p w:rsidR="00783030" w:rsidRDefault="00585F34">
      <w:pPr>
        <w:pStyle w:val="3"/>
        <w:numPr>
          <w:ilvl w:val="0"/>
          <w:numId w:val="9"/>
        </w:numPr>
        <w:ind w:left="5" w:firstLine="562"/>
        <w:rPr>
          <w:sz w:val="28"/>
          <w:szCs w:val="28"/>
        </w:rPr>
      </w:pPr>
      <w:bookmarkStart w:id="23" w:name="_Toc2027941680"/>
      <w:r>
        <w:rPr>
          <w:rFonts w:hint="eastAsia"/>
          <w:sz w:val="28"/>
          <w:szCs w:val="28"/>
        </w:rPr>
        <w:t>网络架构</w:t>
      </w:r>
      <w:bookmarkEnd w:id="23"/>
    </w:p>
    <w:p w:rsidR="00783030" w:rsidRDefault="00585F34">
      <w:pPr>
        <w:ind w:firstLine="560"/>
        <w:rPr>
          <w:rFonts w:ascii="宋体" w:hAnsi="宋体"/>
          <w:color w:val="000000" w:themeColor="text1"/>
        </w:rPr>
      </w:pPr>
      <w:r>
        <w:rPr>
          <w:rFonts w:ascii="宋体" w:hAnsi="宋体" w:hint="eastAsia"/>
          <w:color w:val="000000" w:themeColor="text1"/>
        </w:rPr>
        <w:t>赛场网络分为：参赛选手IP段，服务器IP段，管理员IP段，所有参赛选手的IP段不能互相访问。所有参赛选手都可以访问到服务</w:t>
      </w:r>
      <w:proofErr w:type="gramStart"/>
      <w:r>
        <w:rPr>
          <w:rFonts w:ascii="宋体" w:hAnsi="宋体" w:hint="eastAsia"/>
          <w:color w:val="000000" w:themeColor="text1"/>
        </w:rPr>
        <w:t>段开放</w:t>
      </w:r>
      <w:proofErr w:type="gramEnd"/>
      <w:r>
        <w:rPr>
          <w:rFonts w:ascii="宋体" w:hAnsi="宋体" w:hint="eastAsia"/>
          <w:color w:val="000000" w:themeColor="text1"/>
        </w:rPr>
        <w:t>的端口，管理员IP</w:t>
      </w:r>
      <w:proofErr w:type="gramStart"/>
      <w:r>
        <w:rPr>
          <w:rFonts w:ascii="宋体" w:hAnsi="宋体" w:hint="eastAsia"/>
          <w:color w:val="000000" w:themeColor="text1"/>
        </w:rPr>
        <w:t>段可以</w:t>
      </w:r>
      <w:proofErr w:type="gramEnd"/>
      <w:r>
        <w:rPr>
          <w:rFonts w:ascii="宋体" w:hAnsi="宋体" w:hint="eastAsia"/>
          <w:color w:val="000000" w:themeColor="text1"/>
        </w:rPr>
        <w:t>访问所有段。上述网络环境通过划分</w:t>
      </w:r>
      <w:proofErr w:type="spellStart"/>
      <w:r>
        <w:rPr>
          <w:rFonts w:ascii="宋体" w:hAnsi="宋体" w:hint="eastAsia"/>
          <w:color w:val="000000" w:themeColor="text1"/>
        </w:rPr>
        <w:t>Vlan</w:t>
      </w:r>
      <w:proofErr w:type="spellEnd"/>
      <w:r>
        <w:rPr>
          <w:rFonts w:ascii="宋体" w:hAnsi="宋体" w:hint="eastAsia"/>
          <w:color w:val="000000" w:themeColor="text1"/>
        </w:rPr>
        <w:t>后再由三层防火墙进行网络隔离后实现。</w:t>
      </w:r>
    </w:p>
    <w:p w:rsidR="00783030" w:rsidRDefault="00585F34">
      <w:pPr>
        <w:pStyle w:val="3"/>
        <w:numPr>
          <w:ilvl w:val="0"/>
          <w:numId w:val="9"/>
        </w:numPr>
        <w:ind w:left="5" w:firstLine="562"/>
        <w:rPr>
          <w:sz w:val="28"/>
          <w:szCs w:val="28"/>
        </w:rPr>
      </w:pPr>
      <w:bookmarkStart w:id="24" w:name="_Toc902854223"/>
      <w:r>
        <w:rPr>
          <w:rFonts w:hint="eastAsia"/>
          <w:sz w:val="28"/>
          <w:szCs w:val="28"/>
        </w:rPr>
        <w:t>高可用配置</w:t>
      </w:r>
      <w:bookmarkEnd w:id="24"/>
    </w:p>
    <w:p w:rsidR="00783030" w:rsidRDefault="00585F34">
      <w:pPr>
        <w:ind w:firstLine="560"/>
        <w:rPr>
          <w:rFonts w:ascii="宋体" w:hAnsi="宋体"/>
          <w:color w:val="000000" w:themeColor="text1"/>
        </w:rPr>
      </w:pPr>
      <w:r>
        <w:rPr>
          <w:rFonts w:ascii="宋体" w:hAnsi="宋体" w:hint="eastAsia"/>
          <w:color w:val="000000" w:themeColor="text1"/>
        </w:rPr>
        <w:t>系统多机负载均衡主要利用Nginx服务，在Nginx服务配置中添加多机的IP地址与端口，基于转发策略对平台的访问流量进行目的转发，分发到系统下对应的主机，实现数据请求。</w:t>
      </w:r>
    </w:p>
    <w:p w:rsidR="00783030" w:rsidRDefault="00585F34">
      <w:pPr>
        <w:pStyle w:val="1"/>
        <w:ind w:firstLine="562"/>
        <w:rPr>
          <w:rFonts w:ascii="黑体" w:eastAsia="黑体" w:hAnsi="黑体"/>
          <w:sz w:val="28"/>
          <w:szCs w:val="28"/>
        </w:rPr>
      </w:pPr>
      <w:bookmarkStart w:id="25" w:name="_Toc75785448"/>
      <w:bookmarkStart w:id="26" w:name="_Toc151476259"/>
      <w:r>
        <w:rPr>
          <w:rFonts w:ascii="黑体" w:eastAsia="黑体" w:hAnsi="黑体"/>
          <w:sz w:val="28"/>
          <w:szCs w:val="28"/>
        </w:rPr>
        <w:lastRenderedPageBreak/>
        <w:t>（</w:t>
      </w:r>
      <w:r>
        <w:rPr>
          <w:rFonts w:ascii="黑体" w:eastAsia="黑体" w:hAnsi="黑体" w:hint="eastAsia"/>
          <w:sz w:val="28"/>
          <w:szCs w:val="28"/>
          <w:lang w:eastAsia="zh-Hans"/>
        </w:rPr>
        <w:t>三</w:t>
      </w:r>
      <w:r>
        <w:rPr>
          <w:rFonts w:ascii="黑体" w:eastAsia="黑体" w:hAnsi="黑体"/>
          <w:sz w:val="28"/>
          <w:szCs w:val="28"/>
          <w:lang w:eastAsia="zh-Hans"/>
        </w:rPr>
        <w:t>）</w:t>
      </w:r>
      <w:r>
        <w:rPr>
          <w:rFonts w:ascii="黑体" w:eastAsia="黑体" w:hAnsi="黑体" w:hint="eastAsia"/>
          <w:sz w:val="28"/>
          <w:szCs w:val="28"/>
        </w:rPr>
        <w:t>题目部署</w:t>
      </w:r>
      <w:bookmarkEnd w:id="25"/>
      <w:bookmarkEnd w:id="26"/>
    </w:p>
    <w:p w:rsidR="00783030" w:rsidRDefault="00585F34">
      <w:pPr>
        <w:ind w:firstLine="560"/>
        <w:rPr>
          <w:rFonts w:ascii="宋体" w:hAnsi="宋体"/>
          <w:color w:val="000000" w:themeColor="text1"/>
        </w:rPr>
      </w:pPr>
      <w:r>
        <w:rPr>
          <w:rFonts w:ascii="宋体" w:hAnsi="宋体" w:hint="eastAsia"/>
          <w:color w:val="000000" w:themeColor="text1"/>
        </w:rPr>
        <w:t>题目部署</w:t>
      </w:r>
      <w:proofErr w:type="gramStart"/>
      <w:r>
        <w:rPr>
          <w:rFonts w:ascii="宋体" w:hAnsi="宋体" w:hint="eastAsia"/>
          <w:color w:val="000000" w:themeColor="text1"/>
        </w:rPr>
        <w:t>依托于线上</w:t>
      </w:r>
      <w:proofErr w:type="gramEnd"/>
      <w:r>
        <w:rPr>
          <w:rFonts w:ascii="宋体" w:hAnsi="宋体" w:hint="eastAsia"/>
          <w:color w:val="000000" w:themeColor="text1"/>
        </w:rPr>
        <w:t>的虚拟环境，专家</w:t>
      </w:r>
      <w:r>
        <w:rPr>
          <w:rFonts w:ascii="宋体" w:hAnsi="宋体"/>
          <w:color w:val="000000" w:themeColor="text1"/>
        </w:rPr>
        <w:t>组</w:t>
      </w:r>
      <w:r>
        <w:rPr>
          <w:rFonts w:ascii="宋体" w:hAnsi="宋体" w:hint="eastAsia"/>
          <w:color w:val="000000" w:themeColor="text1"/>
        </w:rPr>
        <w:t>将题目运行环境进行打包，打包完成后由竞赛组委会统一上传至竞赛平台。</w:t>
      </w:r>
    </w:p>
    <w:p w:rsidR="00783030" w:rsidRDefault="00585F34">
      <w:pPr>
        <w:pStyle w:val="1"/>
        <w:ind w:firstLine="562"/>
        <w:rPr>
          <w:rFonts w:ascii="黑体" w:eastAsia="黑体" w:hAnsi="黑体"/>
          <w:sz w:val="28"/>
          <w:szCs w:val="28"/>
        </w:rPr>
      </w:pPr>
      <w:bookmarkStart w:id="27" w:name="_Toc75785449"/>
      <w:bookmarkStart w:id="28" w:name="_Toc1093363318"/>
      <w:r>
        <w:rPr>
          <w:rFonts w:ascii="黑体" w:eastAsia="黑体" w:hAnsi="黑体" w:hint="eastAsia"/>
          <w:sz w:val="28"/>
          <w:szCs w:val="28"/>
        </w:rPr>
        <w:t>（</w:t>
      </w:r>
      <w:r>
        <w:rPr>
          <w:rFonts w:ascii="黑体" w:eastAsia="黑体" w:hAnsi="黑体" w:hint="eastAsia"/>
          <w:sz w:val="28"/>
          <w:szCs w:val="28"/>
          <w:lang w:eastAsia="zh-Hans"/>
        </w:rPr>
        <w:t>四</w:t>
      </w:r>
      <w:r>
        <w:rPr>
          <w:rFonts w:ascii="黑体" w:eastAsia="黑体" w:hAnsi="黑体" w:hint="eastAsia"/>
          <w:sz w:val="28"/>
          <w:szCs w:val="28"/>
        </w:rPr>
        <w:t>）应急响应及灾备</w:t>
      </w:r>
      <w:bookmarkEnd w:id="27"/>
      <w:bookmarkEnd w:id="28"/>
    </w:p>
    <w:p w:rsidR="00783030" w:rsidRDefault="00585F34">
      <w:pPr>
        <w:ind w:firstLine="560"/>
        <w:rPr>
          <w:rFonts w:ascii="宋体" w:hAnsi="宋体"/>
          <w:color w:val="000000" w:themeColor="text1"/>
        </w:rPr>
      </w:pPr>
      <w:r>
        <w:rPr>
          <w:rFonts w:ascii="宋体" w:hAnsi="宋体" w:hint="eastAsia"/>
          <w:color w:val="000000" w:themeColor="text1"/>
        </w:rPr>
        <w:t>1</w:t>
      </w:r>
      <w:r>
        <w:rPr>
          <w:rFonts w:ascii="宋体" w:hAnsi="宋体"/>
          <w:color w:val="000000" w:themeColor="text1"/>
        </w:rPr>
        <w:t>.</w:t>
      </w:r>
      <w:r>
        <w:rPr>
          <w:rFonts w:ascii="宋体" w:hAnsi="宋体" w:hint="eastAsia"/>
          <w:color w:val="000000" w:themeColor="text1"/>
        </w:rPr>
        <w:t>数据备份</w:t>
      </w:r>
    </w:p>
    <w:p w:rsidR="00783030" w:rsidRDefault="00585F34">
      <w:pPr>
        <w:ind w:firstLine="560"/>
        <w:rPr>
          <w:rFonts w:ascii="宋体" w:hAnsi="宋体"/>
          <w:color w:val="000000" w:themeColor="text1"/>
        </w:rPr>
      </w:pPr>
      <w:r>
        <w:rPr>
          <w:rFonts w:ascii="宋体" w:hAnsi="宋体" w:hint="eastAsia"/>
          <w:color w:val="000000" w:themeColor="text1"/>
        </w:rPr>
        <w:t>系统通过多机部署搭建一个虚拟环境，在这个环境下模拟部署多台服务主机部署，通过</w:t>
      </w:r>
      <w:proofErr w:type="spellStart"/>
      <w:r>
        <w:rPr>
          <w:rFonts w:ascii="宋体" w:hAnsi="宋体" w:hint="eastAsia"/>
          <w:color w:val="000000" w:themeColor="text1"/>
        </w:rPr>
        <w:t>keeplived</w:t>
      </w:r>
      <w:proofErr w:type="spellEnd"/>
      <w:r>
        <w:rPr>
          <w:rFonts w:ascii="宋体" w:hAnsi="宋体" w:hint="eastAsia"/>
          <w:color w:val="000000" w:themeColor="text1"/>
        </w:rPr>
        <w:t>组件定义主服务器与备份服务器，在主服务器和备份服务器上面部署相同的服务配置，使用一个虚拟IP地址对外提供服务，当主服务器出现故障时，虚拟IP地址会自动漂移到备份服务器。通过</w:t>
      </w:r>
      <w:proofErr w:type="spellStart"/>
      <w:r>
        <w:rPr>
          <w:rFonts w:ascii="宋体" w:hAnsi="宋体" w:hint="eastAsia"/>
          <w:color w:val="000000" w:themeColor="text1"/>
        </w:rPr>
        <w:t>keeplived</w:t>
      </w:r>
      <w:proofErr w:type="spellEnd"/>
      <w:r>
        <w:rPr>
          <w:rFonts w:ascii="宋体" w:hAnsi="宋体" w:hint="eastAsia"/>
          <w:color w:val="000000" w:themeColor="text1"/>
        </w:rPr>
        <w:t>组件保障数据的实时备份，其形式可以是主从模式，实现</w:t>
      </w:r>
      <w:proofErr w:type="gramStart"/>
      <w:r>
        <w:rPr>
          <w:rFonts w:ascii="宋体" w:hAnsi="宋体" w:hint="eastAsia"/>
          <w:color w:val="000000" w:themeColor="text1"/>
        </w:rPr>
        <w:t>数据双机热备</w:t>
      </w:r>
      <w:proofErr w:type="gramEnd"/>
      <w:r>
        <w:rPr>
          <w:rFonts w:ascii="宋体" w:hAnsi="宋体" w:hint="eastAsia"/>
          <w:color w:val="000000" w:themeColor="text1"/>
        </w:rPr>
        <w:t>；也可以是主主模式，实现</w:t>
      </w:r>
      <w:proofErr w:type="gramStart"/>
      <w:r>
        <w:rPr>
          <w:rFonts w:ascii="宋体" w:hAnsi="宋体" w:hint="eastAsia"/>
          <w:color w:val="000000" w:themeColor="text1"/>
        </w:rPr>
        <w:t>数据双机互备</w:t>
      </w:r>
      <w:proofErr w:type="gramEnd"/>
      <w:r>
        <w:rPr>
          <w:rFonts w:ascii="宋体" w:hAnsi="宋体" w:hint="eastAsia"/>
          <w:color w:val="000000" w:themeColor="text1"/>
        </w:rPr>
        <w:t>。</w:t>
      </w:r>
    </w:p>
    <w:p w:rsidR="00783030" w:rsidRDefault="00585F34">
      <w:pPr>
        <w:ind w:firstLine="560"/>
        <w:rPr>
          <w:rFonts w:ascii="宋体" w:hAnsi="宋体"/>
          <w:color w:val="000000" w:themeColor="text1"/>
        </w:rPr>
      </w:pPr>
      <w:r>
        <w:rPr>
          <w:rFonts w:ascii="宋体" w:hAnsi="宋体" w:hint="eastAsia"/>
          <w:color w:val="000000" w:themeColor="text1"/>
        </w:rPr>
        <w:t>2</w:t>
      </w:r>
      <w:r>
        <w:rPr>
          <w:rFonts w:ascii="宋体" w:hAnsi="宋体"/>
          <w:color w:val="000000" w:themeColor="text1"/>
        </w:rPr>
        <w:t>.</w:t>
      </w:r>
      <w:r>
        <w:rPr>
          <w:rFonts w:ascii="宋体" w:hAnsi="宋体" w:hint="eastAsia"/>
          <w:color w:val="000000" w:themeColor="text1"/>
        </w:rPr>
        <w:t>灾难恢复</w:t>
      </w:r>
      <w:bookmarkEnd w:id="19"/>
      <w:bookmarkEnd w:id="20"/>
      <w:bookmarkEnd w:id="21"/>
      <w:bookmarkEnd w:id="22"/>
    </w:p>
    <w:p w:rsidR="00783030" w:rsidRDefault="00585F34">
      <w:pPr>
        <w:ind w:firstLine="560"/>
        <w:rPr>
          <w:rFonts w:ascii="宋体" w:hAnsi="宋体"/>
          <w:color w:val="000000" w:themeColor="text1"/>
        </w:rPr>
      </w:pPr>
      <w:r>
        <w:rPr>
          <w:rFonts w:ascii="宋体" w:hAnsi="宋体" w:hint="eastAsia"/>
          <w:color w:val="000000" w:themeColor="text1"/>
        </w:rPr>
        <w:t>本次比赛采用数据库实时导出方式进行数据备份，通过实时数据备份的方式实时将备份文件</w:t>
      </w:r>
      <w:proofErr w:type="gramStart"/>
      <w:r>
        <w:rPr>
          <w:rFonts w:ascii="宋体" w:hAnsi="宋体" w:hint="eastAsia"/>
          <w:color w:val="000000" w:themeColor="text1"/>
        </w:rPr>
        <w:t>拷贝至运维</w:t>
      </w:r>
      <w:proofErr w:type="gramEnd"/>
      <w:r>
        <w:rPr>
          <w:rFonts w:ascii="宋体" w:hAnsi="宋体" w:hint="eastAsia"/>
          <w:color w:val="000000" w:themeColor="text1"/>
        </w:rPr>
        <w:t>终端，在发生服务器故障时临时开启云虚拟环境对数据进行恢复及再开赛等工作。</w:t>
      </w:r>
    </w:p>
    <w:p w:rsidR="00783030" w:rsidRDefault="00585F34">
      <w:pPr>
        <w:ind w:firstLine="560"/>
        <w:rPr>
          <w:rFonts w:ascii="宋体" w:hAnsi="宋体"/>
          <w:color w:val="000000" w:themeColor="text1"/>
          <w:lang w:eastAsia="zh-Hans"/>
        </w:rPr>
      </w:pPr>
      <w:r>
        <w:rPr>
          <w:rFonts w:ascii="宋体" w:hAnsi="宋体"/>
          <w:color w:val="000000" w:themeColor="text1"/>
          <w:lang w:eastAsia="zh-Hans"/>
        </w:rPr>
        <w:t>3</w:t>
      </w:r>
      <w:r>
        <w:rPr>
          <w:rFonts w:ascii="宋体" w:hAnsi="宋体" w:hint="eastAsia"/>
          <w:color w:val="000000" w:themeColor="text1"/>
          <w:lang w:eastAsia="zh-Hans"/>
        </w:rPr>
        <w:t>.比赛稳定性保证</w:t>
      </w:r>
    </w:p>
    <w:p w:rsidR="00783030" w:rsidRDefault="00585F34">
      <w:pPr>
        <w:ind w:firstLine="560"/>
        <w:rPr>
          <w:rFonts w:ascii="宋体" w:hAnsi="宋体"/>
          <w:color w:val="000000" w:themeColor="text1"/>
        </w:rPr>
      </w:pPr>
      <w:r>
        <w:rPr>
          <w:rFonts w:ascii="宋体" w:hAnsi="宋体" w:hint="eastAsia"/>
          <w:color w:val="000000" w:themeColor="text1"/>
        </w:rPr>
        <w:t>比赛期间配备专门的平台运维团队，提供技术咨询，以保障平台的稳定运行。</w:t>
      </w:r>
    </w:p>
    <w:p w:rsidR="00783030" w:rsidRDefault="00585F34">
      <w:pPr>
        <w:pStyle w:val="1"/>
        <w:ind w:firstLine="643"/>
      </w:pPr>
      <w:bookmarkStart w:id="29" w:name="_Toc75785450"/>
      <w:bookmarkStart w:id="30" w:name="_Toc139718247"/>
      <w:r>
        <w:rPr>
          <w:rFonts w:hint="eastAsia"/>
        </w:rPr>
        <w:lastRenderedPageBreak/>
        <w:t>四、竞赛需知</w:t>
      </w:r>
      <w:bookmarkEnd w:id="29"/>
      <w:bookmarkEnd w:id="30"/>
    </w:p>
    <w:p w:rsidR="00783030" w:rsidRDefault="00585F34">
      <w:pPr>
        <w:pStyle w:val="1"/>
        <w:ind w:firstLineChars="0" w:firstLine="0"/>
        <w:rPr>
          <w:rFonts w:ascii="黑体" w:eastAsia="黑体" w:hAnsi="黑体"/>
          <w:sz w:val="28"/>
          <w:szCs w:val="28"/>
          <w:lang w:eastAsia="zh-Hans"/>
        </w:rPr>
      </w:pPr>
      <w:bookmarkStart w:id="31" w:name="_Toc75785451"/>
      <w:bookmarkStart w:id="32" w:name="_Toc2609564"/>
      <w:bookmarkStart w:id="33" w:name="_Toc41042522"/>
      <w:bookmarkStart w:id="34" w:name="_Toc1152007760"/>
      <w:bookmarkStart w:id="35" w:name="_Toc1044951158"/>
      <w:r>
        <w:rPr>
          <w:rFonts w:ascii="黑体" w:eastAsia="黑体" w:hAnsi="黑体" w:hint="eastAsia"/>
          <w:sz w:val="28"/>
          <w:szCs w:val="28"/>
          <w:lang w:eastAsia="zh-Hans"/>
        </w:rPr>
        <w:t>（一）疫情</w:t>
      </w:r>
      <w:r>
        <w:rPr>
          <w:rFonts w:ascii="黑体" w:eastAsia="黑体" w:hAnsi="黑体"/>
          <w:sz w:val="28"/>
          <w:szCs w:val="28"/>
          <w:lang w:eastAsia="zh-Hans"/>
        </w:rPr>
        <w:t>安全保障</w:t>
      </w:r>
      <w:bookmarkEnd w:id="31"/>
      <w:bookmarkEnd w:id="32"/>
      <w:bookmarkEnd w:id="33"/>
      <w:bookmarkEnd w:id="34"/>
      <w:bookmarkEnd w:id="35"/>
    </w:p>
    <w:p w:rsidR="00783030" w:rsidRDefault="00585F34">
      <w:pPr>
        <w:ind w:firstLine="560"/>
        <w:rPr>
          <w:color w:val="000000" w:themeColor="text1"/>
        </w:rPr>
      </w:pPr>
      <w:r>
        <w:rPr>
          <w:rFonts w:hint="eastAsia"/>
          <w:lang w:eastAsia="zh-Hans"/>
        </w:rPr>
        <w:t>复赛及决赛</w:t>
      </w:r>
      <w:r>
        <w:rPr>
          <w:rFonts w:hint="eastAsia"/>
          <w:color w:val="000000" w:themeColor="text1"/>
        </w:rPr>
        <w:t>竞赛签到时，所有人员须持有“健康码”绿码及</w:t>
      </w:r>
      <w:r>
        <w:rPr>
          <w:rFonts w:hint="eastAsia"/>
          <w:color w:val="000000" w:themeColor="text1"/>
        </w:rPr>
        <w:t>14</w:t>
      </w:r>
      <w:r>
        <w:rPr>
          <w:rFonts w:hint="eastAsia"/>
          <w:color w:val="000000" w:themeColor="text1"/>
        </w:rPr>
        <w:t>天内未前往中高风险地区手机行程轨迹证明，来自高风险地区人员还需持</w:t>
      </w:r>
      <w:r>
        <w:rPr>
          <w:rFonts w:hint="eastAsia"/>
          <w:color w:val="000000" w:themeColor="text1"/>
        </w:rPr>
        <w:t>7</w:t>
      </w:r>
      <w:r>
        <w:rPr>
          <w:rFonts w:hint="eastAsia"/>
          <w:color w:val="000000" w:themeColor="text1"/>
        </w:rPr>
        <w:t>日内核酸检测结果为阴性的报告，接受现场体温检测，符合防疫要求后方可进入活动地点。体温在</w:t>
      </w:r>
      <w:r>
        <w:rPr>
          <w:rFonts w:hint="eastAsia"/>
          <w:color w:val="000000" w:themeColor="text1"/>
        </w:rPr>
        <w:t>37.</w:t>
      </w:r>
      <w:r>
        <w:rPr>
          <w:color w:val="000000" w:themeColor="text1"/>
        </w:rPr>
        <w:t>3</w:t>
      </w:r>
      <w:r>
        <w:rPr>
          <w:rFonts w:hint="eastAsia"/>
          <w:color w:val="000000" w:themeColor="text1"/>
        </w:rPr>
        <w:t>摄氏度及以上人员、发热和咳嗽等症状人员不得进入，同时立即报告并按要求安排就医。</w:t>
      </w:r>
    </w:p>
    <w:p w:rsidR="00783030" w:rsidRDefault="00585F34">
      <w:pPr>
        <w:pStyle w:val="1"/>
        <w:ind w:firstLineChars="0" w:firstLine="0"/>
        <w:rPr>
          <w:rFonts w:ascii="黑体" w:eastAsia="黑体" w:hAnsi="黑体"/>
          <w:sz w:val="28"/>
          <w:szCs w:val="28"/>
          <w:lang w:eastAsia="zh-Hans"/>
        </w:rPr>
      </w:pPr>
      <w:bookmarkStart w:id="36" w:name="_Toc372847340"/>
      <w:r>
        <w:rPr>
          <w:rFonts w:ascii="黑体" w:eastAsia="黑体" w:hAnsi="黑体" w:hint="eastAsia"/>
          <w:sz w:val="28"/>
          <w:szCs w:val="28"/>
          <w:lang w:eastAsia="zh-Hans"/>
        </w:rPr>
        <w:t>（</w:t>
      </w:r>
      <w:r>
        <w:rPr>
          <w:rFonts w:ascii="黑体" w:eastAsia="黑体" w:hAnsi="黑体"/>
          <w:sz w:val="28"/>
          <w:szCs w:val="28"/>
          <w:lang w:eastAsia="zh-Hans"/>
        </w:rPr>
        <w:t>二）</w:t>
      </w:r>
      <w:r>
        <w:rPr>
          <w:rFonts w:ascii="黑体" w:eastAsia="黑体" w:hAnsi="黑体" w:hint="eastAsia"/>
          <w:sz w:val="28"/>
          <w:szCs w:val="28"/>
          <w:lang w:eastAsia="zh-Hans"/>
        </w:rPr>
        <w:t>竞赛注意</w:t>
      </w:r>
      <w:r>
        <w:rPr>
          <w:rFonts w:ascii="黑体" w:eastAsia="黑体" w:hAnsi="黑体"/>
          <w:sz w:val="28"/>
          <w:szCs w:val="28"/>
          <w:lang w:eastAsia="zh-Hans"/>
        </w:rPr>
        <w:t>事项及</w:t>
      </w:r>
      <w:r>
        <w:rPr>
          <w:rFonts w:ascii="黑体" w:eastAsia="黑体" w:hAnsi="黑体" w:hint="eastAsia"/>
          <w:sz w:val="28"/>
          <w:szCs w:val="28"/>
          <w:lang w:eastAsia="zh-Hans"/>
        </w:rPr>
        <w:t>规则</w:t>
      </w:r>
      <w:bookmarkEnd w:id="36"/>
    </w:p>
    <w:p w:rsidR="00783030" w:rsidRDefault="00585F34">
      <w:pPr>
        <w:pStyle w:val="21"/>
        <w:numPr>
          <w:ilvl w:val="0"/>
          <w:numId w:val="10"/>
        </w:numPr>
        <w:ind w:firstLineChars="0"/>
      </w:pPr>
      <w:r>
        <w:rPr>
          <w:rFonts w:hint="eastAsia"/>
        </w:rPr>
        <w:t>参赛选手需</w:t>
      </w:r>
      <w:proofErr w:type="gramStart"/>
      <w:r>
        <w:rPr>
          <w:rFonts w:hint="eastAsia"/>
        </w:rPr>
        <w:t>自已</w:t>
      </w:r>
      <w:proofErr w:type="gramEnd"/>
      <w:r>
        <w:rPr>
          <w:rFonts w:hint="eastAsia"/>
        </w:rPr>
        <w:t>提前准备工具。</w:t>
      </w:r>
    </w:p>
    <w:p w:rsidR="00783030" w:rsidRDefault="00585F34">
      <w:pPr>
        <w:pStyle w:val="21"/>
        <w:numPr>
          <w:ilvl w:val="0"/>
          <w:numId w:val="10"/>
        </w:numPr>
        <w:ind w:firstLineChars="0"/>
      </w:pPr>
      <w:r>
        <w:rPr>
          <w:rFonts w:hint="eastAsia"/>
        </w:rPr>
        <w:t>复赛及</w:t>
      </w:r>
      <w:r>
        <w:t>决赛</w:t>
      </w:r>
      <w:r>
        <w:rPr>
          <w:rFonts w:hint="eastAsia"/>
        </w:rPr>
        <w:t>参赛</w:t>
      </w:r>
      <w:r>
        <w:t>选手须自带电脑、有线鼠标、网络安全类软件工具进入考场</w:t>
      </w:r>
      <w:r>
        <w:rPr>
          <w:rFonts w:hint="eastAsia"/>
        </w:rPr>
        <w:t>，</w:t>
      </w:r>
      <w:r>
        <w:t>赛场不负责自带物品的检修和排故</w:t>
      </w:r>
      <w:r>
        <w:rPr>
          <w:rFonts w:hint="eastAsia"/>
        </w:rPr>
        <w:t>。</w:t>
      </w:r>
    </w:p>
    <w:p w:rsidR="00783030" w:rsidRDefault="00585F34">
      <w:pPr>
        <w:pStyle w:val="21"/>
        <w:numPr>
          <w:ilvl w:val="0"/>
          <w:numId w:val="10"/>
        </w:numPr>
        <w:ind w:firstLineChars="0"/>
      </w:pPr>
      <w:r>
        <w:rPr>
          <w:rFonts w:hint="eastAsia"/>
        </w:rPr>
        <w:t>复赛及</w:t>
      </w:r>
      <w:r>
        <w:t>决赛</w:t>
      </w:r>
      <w:r>
        <w:rPr>
          <w:rFonts w:hint="eastAsia"/>
        </w:rPr>
        <w:t>现场仅提供网线接入方式，参赛选手需自带</w:t>
      </w:r>
      <w:r>
        <w:rPr>
          <w:rFonts w:hint="eastAsia"/>
        </w:rPr>
        <w:t>RJ</w:t>
      </w:r>
      <w:r>
        <w:t>45</w:t>
      </w:r>
      <w:r>
        <w:rPr>
          <w:rFonts w:hint="eastAsia"/>
        </w:rPr>
        <w:t>网线转接器。</w:t>
      </w:r>
    </w:p>
    <w:p w:rsidR="00783030" w:rsidRDefault="00585F34">
      <w:pPr>
        <w:pStyle w:val="21"/>
        <w:numPr>
          <w:ilvl w:val="0"/>
          <w:numId w:val="10"/>
        </w:numPr>
        <w:ind w:firstLineChars="0"/>
      </w:pPr>
      <w:r>
        <w:rPr>
          <w:rFonts w:hint="eastAsia"/>
        </w:rPr>
        <w:t>建议参赛选手全程采用</w:t>
      </w:r>
      <w:r>
        <w:rPr>
          <w:rFonts w:hint="eastAsia"/>
        </w:rPr>
        <w:t>chrome</w:t>
      </w:r>
      <w:r>
        <w:rPr>
          <w:rFonts w:hint="eastAsia"/>
        </w:rPr>
        <w:t>、</w:t>
      </w:r>
      <w:proofErr w:type="spellStart"/>
      <w:r>
        <w:rPr>
          <w:rFonts w:hint="eastAsia"/>
        </w:rPr>
        <w:t>firefox</w:t>
      </w:r>
      <w:proofErr w:type="spellEnd"/>
      <w:r>
        <w:rPr>
          <w:rFonts w:hint="eastAsia"/>
        </w:rPr>
        <w:t>浏览器进行访问，不能使用隐私模式访问平台，可能造成平台无法访问，答题异常等情况。</w:t>
      </w:r>
    </w:p>
    <w:p w:rsidR="00783030" w:rsidRDefault="00585F34">
      <w:pPr>
        <w:pStyle w:val="21"/>
        <w:numPr>
          <w:ilvl w:val="0"/>
          <w:numId w:val="10"/>
        </w:numPr>
        <w:ind w:firstLineChars="0"/>
      </w:pPr>
      <w:r>
        <w:rPr>
          <w:rFonts w:hint="eastAsia"/>
        </w:rPr>
        <w:t>禁止参赛选手之间互相共享登陆账号，或将账号共享给其他无关人员。</w:t>
      </w:r>
    </w:p>
    <w:p w:rsidR="00783030" w:rsidRDefault="00585F34">
      <w:pPr>
        <w:pStyle w:val="21"/>
        <w:numPr>
          <w:ilvl w:val="0"/>
          <w:numId w:val="10"/>
        </w:numPr>
        <w:ind w:firstLineChars="0"/>
      </w:pPr>
      <w:r>
        <w:rPr>
          <w:rFonts w:hint="eastAsia"/>
        </w:rPr>
        <w:t>禁止任何参赛选手合作解题，或者共享</w:t>
      </w:r>
      <w:r>
        <w:rPr>
          <w:rFonts w:hint="eastAsia"/>
        </w:rPr>
        <w:t>flag</w:t>
      </w:r>
      <w:r>
        <w:rPr>
          <w:rFonts w:hint="eastAsia"/>
        </w:rPr>
        <w:t>、</w:t>
      </w:r>
      <w:r>
        <w:rPr>
          <w:rFonts w:hint="eastAsia"/>
        </w:rPr>
        <w:t>hint</w:t>
      </w:r>
      <w:r>
        <w:rPr>
          <w:rFonts w:hint="eastAsia"/>
        </w:rPr>
        <w:t>、解题思路等任何比赛相关信息。</w:t>
      </w:r>
    </w:p>
    <w:p w:rsidR="00783030" w:rsidRDefault="00585F34">
      <w:pPr>
        <w:pStyle w:val="21"/>
        <w:numPr>
          <w:ilvl w:val="0"/>
          <w:numId w:val="10"/>
        </w:numPr>
        <w:ind w:firstLineChars="0"/>
      </w:pPr>
      <w:r>
        <w:rPr>
          <w:rFonts w:hint="eastAsia"/>
        </w:rPr>
        <w:lastRenderedPageBreak/>
        <w:t>禁止攻击比赛平台，如果发现平台漏洞，请立刻向组委会报告。</w:t>
      </w:r>
    </w:p>
    <w:p w:rsidR="00783030" w:rsidRDefault="00585F34">
      <w:pPr>
        <w:pStyle w:val="21"/>
        <w:numPr>
          <w:ilvl w:val="0"/>
          <w:numId w:val="10"/>
        </w:numPr>
        <w:ind w:firstLineChars="0"/>
      </w:pPr>
      <w:r>
        <w:rPr>
          <w:rFonts w:hint="eastAsia"/>
        </w:rPr>
        <w:t>禁止向比赛平台发送大流量、比赛题目不需要使用的扫描器。</w:t>
      </w:r>
    </w:p>
    <w:p w:rsidR="00783030" w:rsidRDefault="00585F34">
      <w:pPr>
        <w:pStyle w:val="21"/>
        <w:numPr>
          <w:ilvl w:val="0"/>
          <w:numId w:val="10"/>
        </w:numPr>
        <w:ind w:firstLineChars="0"/>
      </w:pPr>
      <w:r>
        <w:rPr>
          <w:rFonts w:hint="eastAsia"/>
        </w:rPr>
        <w:t>禁止对提交的</w:t>
      </w:r>
      <w:r>
        <w:rPr>
          <w:rFonts w:hint="eastAsia"/>
        </w:rPr>
        <w:t>flag</w:t>
      </w:r>
      <w:r>
        <w:rPr>
          <w:rFonts w:hint="eastAsia"/>
        </w:rPr>
        <w:t>进行爆破。</w:t>
      </w:r>
    </w:p>
    <w:p w:rsidR="00783030" w:rsidRDefault="00585F34">
      <w:pPr>
        <w:pStyle w:val="21"/>
        <w:numPr>
          <w:ilvl w:val="0"/>
          <w:numId w:val="10"/>
        </w:numPr>
        <w:ind w:firstLineChars="0"/>
      </w:pPr>
      <w:r>
        <w:rPr>
          <w:rFonts w:hint="eastAsia"/>
        </w:rPr>
        <w:t>复赛及</w:t>
      </w:r>
      <w:r>
        <w:t>决赛</w:t>
      </w:r>
      <w:r>
        <w:rPr>
          <w:rFonts w:hint="eastAsia"/>
        </w:rPr>
        <w:t>期间禁止参赛</w:t>
      </w:r>
      <w:r>
        <w:t>选手</w:t>
      </w:r>
      <w:r>
        <w:rPr>
          <w:rFonts w:hint="eastAsia"/>
        </w:rPr>
        <w:t>使用任何方式连入互联网。</w:t>
      </w:r>
    </w:p>
    <w:p w:rsidR="00783030" w:rsidRDefault="00585F34">
      <w:pPr>
        <w:pStyle w:val="21"/>
        <w:numPr>
          <w:ilvl w:val="0"/>
          <w:numId w:val="10"/>
        </w:numPr>
        <w:ind w:firstLineChars="0"/>
      </w:pPr>
      <w:r>
        <w:rPr>
          <w:rFonts w:hint="eastAsia"/>
        </w:rPr>
        <w:t>禁止对现场网络环境进行破坏。</w:t>
      </w:r>
    </w:p>
    <w:p w:rsidR="00783030" w:rsidRDefault="00585F34">
      <w:pPr>
        <w:pStyle w:val="21"/>
        <w:numPr>
          <w:ilvl w:val="0"/>
          <w:numId w:val="10"/>
        </w:numPr>
        <w:ind w:firstLineChars="0"/>
      </w:pPr>
      <w:r>
        <w:rPr>
          <w:rFonts w:hint="eastAsia"/>
        </w:rPr>
        <w:t>复赛及</w:t>
      </w:r>
      <w:r>
        <w:t>决赛</w:t>
      </w:r>
      <w:r>
        <w:rPr>
          <w:rFonts w:hint="eastAsia"/>
        </w:rPr>
        <w:t>中所有参赛选手将被分配到不同的环境，禁止访问他人环境。</w:t>
      </w:r>
    </w:p>
    <w:p w:rsidR="00783030" w:rsidRDefault="00585F34">
      <w:pPr>
        <w:pStyle w:val="21"/>
        <w:numPr>
          <w:ilvl w:val="0"/>
          <w:numId w:val="10"/>
        </w:numPr>
        <w:ind w:firstLineChars="0"/>
      </w:pPr>
      <w:r>
        <w:rPr>
          <w:rFonts w:hint="eastAsia"/>
        </w:rPr>
        <w:t>参赛选手如有任何违反</w:t>
      </w:r>
      <w:proofErr w:type="gramStart"/>
      <w:r>
        <w:rPr>
          <w:rFonts w:hint="eastAsia"/>
        </w:rPr>
        <w:t>本注意</w:t>
      </w:r>
      <w:proofErr w:type="gramEnd"/>
      <w:r>
        <w:rPr>
          <w:rFonts w:hint="eastAsia"/>
        </w:rPr>
        <w:t>事项禁止的行为及其他违规行为，现场</w:t>
      </w:r>
      <w:r>
        <w:t>裁判</w:t>
      </w:r>
      <w:r>
        <w:rPr>
          <w:rFonts w:hint="eastAsia"/>
        </w:rPr>
        <w:t>将会视情况予以警告，扣分或者取消比赛资格，并全场公告。</w:t>
      </w:r>
    </w:p>
    <w:p w:rsidR="00783030" w:rsidRDefault="00585F34">
      <w:pPr>
        <w:pStyle w:val="21"/>
        <w:numPr>
          <w:ilvl w:val="0"/>
          <w:numId w:val="10"/>
        </w:numPr>
        <w:ind w:firstLineChars="0"/>
      </w:pPr>
      <w:r>
        <w:rPr>
          <w:rFonts w:hint="eastAsia"/>
        </w:rPr>
        <w:t>比赛过程中，参赛选手请遵守工作人员指示，尊重裁判裁决。</w:t>
      </w:r>
    </w:p>
    <w:p w:rsidR="00783030" w:rsidRDefault="00585F34">
      <w:pPr>
        <w:pStyle w:val="21"/>
        <w:numPr>
          <w:ilvl w:val="0"/>
          <w:numId w:val="10"/>
        </w:numPr>
        <w:ind w:firstLineChars="0"/>
      </w:pPr>
      <w:r>
        <w:rPr>
          <w:rFonts w:hint="eastAsia"/>
        </w:rPr>
        <w:t>大赛组委会拥有对赛题、规则等一切事项的最终解释权。</w:t>
      </w:r>
    </w:p>
    <w:p w:rsidR="00783030" w:rsidRDefault="00783030">
      <w:pPr>
        <w:ind w:firstLine="560"/>
      </w:pPr>
    </w:p>
    <w:p w:rsidR="00783030" w:rsidRDefault="00585F34">
      <w:pPr>
        <w:pStyle w:val="1"/>
        <w:ind w:firstLine="643"/>
      </w:pPr>
      <w:bookmarkStart w:id="37" w:name="_Toc87961434"/>
      <w:r>
        <w:rPr>
          <w:rFonts w:hint="eastAsia"/>
        </w:rPr>
        <w:t>五、附件：竞赛大纲</w:t>
      </w:r>
      <w:bookmarkEnd w:id="37"/>
    </w:p>
    <w:p w:rsidR="00783030" w:rsidRDefault="00585F34">
      <w:pPr>
        <w:pStyle w:val="2"/>
        <w:ind w:firstLine="562"/>
        <w:rPr>
          <w:rFonts w:ascii="黑体" w:eastAsia="黑体" w:hAnsi="黑体"/>
        </w:rPr>
      </w:pPr>
      <w:bookmarkStart w:id="38" w:name="_Toc899072102"/>
      <w:r>
        <w:rPr>
          <w:rFonts w:ascii="黑体" w:eastAsia="黑体" w:hAnsi="黑体"/>
        </w:rPr>
        <w:t>（一）政策法规和标准</w:t>
      </w:r>
      <w:bookmarkEnd w:id="38"/>
      <w:r>
        <w:rPr>
          <w:rFonts w:ascii="黑体" w:eastAsia="黑体" w:hAnsi="黑体"/>
        </w:rPr>
        <w:t xml:space="preserve"> </w:t>
      </w:r>
    </w:p>
    <w:p w:rsidR="00783030" w:rsidRDefault="00585F34">
      <w:pPr>
        <w:ind w:firstLine="560"/>
        <w:rPr>
          <w:rFonts w:ascii="宋体" w:hAnsi="宋体"/>
        </w:rPr>
      </w:pPr>
      <w:r>
        <w:rPr>
          <w:rFonts w:ascii="宋体" w:hAnsi="宋体"/>
        </w:rPr>
        <w:t>熟悉《中华人民共和国网络安全法》的相关内容。掌握安全法所涉及的角色、应当履行的法律责任与义务。掌握网络安全法在学习、宣传和贯彻实施中所涉及的内容。熟悉《中华人民共和国密码法》的相关内容。掌握密码法所涉及的内容，尤其是责任与义务。熟悉《网络安全审查办法》《关于推进国家技术创新中心建设的总体方案》等</w:t>
      </w:r>
      <w:r>
        <w:rPr>
          <w:rFonts w:ascii="宋体" w:hAnsi="宋体"/>
        </w:rPr>
        <w:lastRenderedPageBreak/>
        <w:t>国家信息技术应用创新的相关法规条 例。了解《中华人民共和国数据安全法》内容。熟悉《国家网络安全事件应急预案》相关内容。</w:t>
      </w:r>
      <w:proofErr w:type="gramStart"/>
      <w:r>
        <w:rPr>
          <w:rFonts w:ascii="宋体" w:hAnsi="宋体"/>
        </w:rPr>
        <w:t>熟悉网 络安全</w:t>
      </w:r>
      <w:proofErr w:type="gramEnd"/>
      <w:r>
        <w:rPr>
          <w:rFonts w:ascii="宋体" w:hAnsi="宋体"/>
        </w:rPr>
        <w:t>事件的产生原因、目的、分级，了解网络安全应急事件处置组织机构与各部门相关职责，以及针对检测与预警的响应措施等。 熟悉网络等级保护定级范围、评审要求、备案等政策要求；了解网络单元安全防护定级方法、定级对象命名规则、定级报告内容、定级备案等相关信息。了解安全风险评估工作的国际标准名称（ISO/IEC TR 13335、ISO/IEC17799、ISO/IEC 27001等），了解《信息系统安全等级保护定级指南》《信息系统安全等级保护实施指南》等国家标准总体情况。了解《中华人民共和国计算机信息系统安全保护条例》《关键信息基础设施安全保护条例》等相关国家网络安全法律规范条例。</w:t>
      </w:r>
    </w:p>
    <w:p w:rsidR="00783030" w:rsidRDefault="00585F34">
      <w:pPr>
        <w:pStyle w:val="2"/>
        <w:ind w:firstLine="562"/>
        <w:rPr>
          <w:rFonts w:ascii="黑体" w:eastAsia="黑体" w:hAnsi="黑体"/>
        </w:rPr>
      </w:pPr>
      <w:bookmarkStart w:id="39" w:name="_Toc1009878022"/>
      <w:r>
        <w:rPr>
          <w:rFonts w:ascii="黑体" w:eastAsia="黑体" w:hAnsi="黑体"/>
        </w:rPr>
        <w:t>（二）风险评估</w:t>
      </w:r>
      <w:bookmarkEnd w:id="39"/>
      <w:r>
        <w:rPr>
          <w:rFonts w:ascii="黑体" w:eastAsia="黑体" w:hAnsi="黑体"/>
        </w:rPr>
        <w:t xml:space="preserve"> </w:t>
      </w:r>
    </w:p>
    <w:p w:rsidR="00783030" w:rsidRDefault="00585F34">
      <w:pPr>
        <w:ind w:firstLine="560"/>
      </w:pPr>
      <w:r>
        <w:t>掌握常规的渗透测试技术。熟练使用各种常见渗透测试工具，渗透测试技术包括：踩点扫描探测、信息收集、暴力破解、常规漏洞利用、</w:t>
      </w:r>
      <w:r>
        <w:t xml:space="preserve">Web </w:t>
      </w:r>
      <w:r>
        <w:t>权限获取、提权、溢出攻击、植入后门、内网渗透等。掌握常见安全漏洞的代码审计和代码加固技术，常见漏洞至少包括：缓冲区溢出、拒绝服务、远程命令执行、注入、跨站、</w:t>
      </w:r>
      <w:r>
        <w:t>Web</w:t>
      </w:r>
      <w:r>
        <w:t>提权。</w:t>
      </w:r>
    </w:p>
    <w:p w:rsidR="00783030" w:rsidRDefault="00585F34">
      <w:pPr>
        <w:pStyle w:val="2"/>
        <w:ind w:firstLine="562"/>
        <w:rPr>
          <w:rFonts w:ascii="黑体" w:eastAsia="黑体" w:hAnsi="黑体"/>
        </w:rPr>
      </w:pPr>
      <w:bookmarkStart w:id="40" w:name="_Toc1456653513"/>
      <w:r>
        <w:rPr>
          <w:rFonts w:ascii="黑体" w:eastAsia="黑体" w:hAnsi="黑体"/>
        </w:rPr>
        <w:t>（三）物联网安全</w:t>
      </w:r>
      <w:bookmarkEnd w:id="40"/>
      <w:r>
        <w:rPr>
          <w:rFonts w:ascii="黑体" w:eastAsia="黑体" w:hAnsi="黑体"/>
        </w:rPr>
        <w:t xml:space="preserve"> </w:t>
      </w:r>
    </w:p>
    <w:p w:rsidR="00783030" w:rsidRDefault="00585F34">
      <w:pPr>
        <w:ind w:firstLine="560"/>
        <w:rPr>
          <w:rFonts w:ascii="宋体" w:hAnsi="宋体"/>
        </w:rPr>
      </w:pPr>
      <w:r>
        <w:rPr>
          <w:rFonts w:ascii="宋体" w:hAnsi="宋体"/>
        </w:rPr>
        <w:t xml:space="preserve">掌握常规的物联网安全分析技术,包括但不限于:二进制固件提取技术,物联网固件分析技术,物联网协议分析,物联网设备架构分析。 </w:t>
      </w:r>
      <w:r>
        <w:rPr>
          <w:rFonts w:ascii="宋体" w:hAnsi="宋体"/>
        </w:rPr>
        <w:lastRenderedPageBreak/>
        <w:t>熟练掌握arm/</w:t>
      </w:r>
      <w:proofErr w:type="spellStart"/>
      <w:r>
        <w:rPr>
          <w:rFonts w:ascii="宋体" w:hAnsi="宋体"/>
        </w:rPr>
        <w:t>mips</w:t>
      </w:r>
      <w:proofErr w:type="spellEnd"/>
      <w:r>
        <w:rPr>
          <w:rFonts w:ascii="宋体" w:hAnsi="宋体"/>
        </w:rPr>
        <w:t>等架构下的二进制逆向技术。</w:t>
      </w:r>
    </w:p>
    <w:p w:rsidR="00783030" w:rsidRPr="00EF0FA4" w:rsidRDefault="00585F34">
      <w:pPr>
        <w:pStyle w:val="2"/>
        <w:ind w:firstLine="562"/>
        <w:rPr>
          <w:rFonts w:ascii="黑体" w:eastAsia="黑体" w:hAnsi="黑体"/>
        </w:rPr>
      </w:pPr>
      <w:bookmarkStart w:id="41" w:name="_Toc662017191"/>
      <w:r w:rsidRPr="00EF0FA4">
        <w:rPr>
          <w:rFonts w:ascii="黑体" w:eastAsia="黑体" w:hAnsi="黑体"/>
        </w:rPr>
        <w:t>（四）应急响应</w:t>
      </w:r>
      <w:bookmarkEnd w:id="41"/>
    </w:p>
    <w:p w:rsidR="00783030" w:rsidRDefault="00585F34">
      <w:pPr>
        <w:ind w:firstLine="560"/>
      </w:pPr>
      <w:r>
        <w:t>掌握应急响应相关技术，包括：入侵取证分析、日志审计分析等。</w:t>
      </w:r>
      <w:r>
        <w:t xml:space="preserve"> </w:t>
      </w:r>
      <w:r>
        <w:t>了解操作系统（</w:t>
      </w:r>
      <w:r>
        <w:t>Windows</w:t>
      </w:r>
      <w:r>
        <w:t>、</w:t>
      </w:r>
      <w:r>
        <w:t xml:space="preserve">Linux </w:t>
      </w:r>
      <w:r>
        <w:t>等）的常规安全防护技术。能熟练利用系统日志、应用程序日志等溯源攻击途径；掌握系统账号、文件系统、网络参数、服务、日志审计等项目的安全检测与安全加固方法。</w:t>
      </w:r>
    </w:p>
    <w:p w:rsidR="00783030" w:rsidRPr="00EF0FA4" w:rsidRDefault="00585F34">
      <w:pPr>
        <w:pStyle w:val="2"/>
        <w:ind w:firstLine="562"/>
        <w:rPr>
          <w:rFonts w:ascii="黑体" w:eastAsia="黑体" w:hAnsi="黑体"/>
        </w:rPr>
      </w:pPr>
      <w:bookmarkStart w:id="42" w:name="_Toc410154030"/>
      <w:r w:rsidRPr="00EF0FA4">
        <w:rPr>
          <w:rFonts w:ascii="黑体" w:eastAsia="黑体" w:hAnsi="黑体"/>
        </w:rPr>
        <w:t>（五）信创</w:t>
      </w:r>
      <w:bookmarkEnd w:id="42"/>
      <w:r w:rsidRPr="00EF0FA4">
        <w:rPr>
          <w:rFonts w:ascii="黑体" w:eastAsia="黑体" w:hAnsi="黑体"/>
        </w:rPr>
        <w:t xml:space="preserve"> </w:t>
      </w:r>
    </w:p>
    <w:p w:rsidR="00783030" w:rsidRDefault="00585F34">
      <w:pPr>
        <w:ind w:firstLine="560"/>
      </w:pPr>
      <w:proofErr w:type="gramStart"/>
      <w:r>
        <w:t>了解信创相关</w:t>
      </w:r>
      <w:proofErr w:type="gramEnd"/>
      <w:r>
        <w:t>操作系统、数据库、中间件和安全产品。掌握对</w:t>
      </w:r>
      <w:proofErr w:type="gramStart"/>
      <w:r>
        <w:t>信创产品</w:t>
      </w:r>
      <w:proofErr w:type="gramEnd"/>
      <w:r>
        <w:t>的安全测试和漏洞挖掘技术。</w:t>
      </w:r>
    </w:p>
    <w:p w:rsidR="00783030" w:rsidRPr="00EF0FA4" w:rsidRDefault="00585F34">
      <w:pPr>
        <w:pStyle w:val="2"/>
        <w:ind w:firstLine="562"/>
        <w:rPr>
          <w:rFonts w:ascii="黑体" w:eastAsia="黑体" w:hAnsi="黑体"/>
        </w:rPr>
      </w:pPr>
      <w:bookmarkStart w:id="43" w:name="_Toc36275340"/>
      <w:r w:rsidRPr="00EF0FA4">
        <w:rPr>
          <w:rFonts w:ascii="黑体" w:eastAsia="黑体" w:hAnsi="黑体"/>
        </w:rPr>
        <w:t>（六）其他</w:t>
      </w:r>
      <w:bookmarkEnd w:id="43"/>
      <w:r w:rsidRPr="00EF0FA4">
        <w:rPr>
          <w:rFonts w:ascii="黑体" w:eastAsia="黑体" w:hAnsi="黑体"/>
        </w:rPr>
        <w:t xml:space="preserve"> </w:t>
      </w:r>
    </w:p>
    <w:p w:rsidR="00783030" w:rsidRDefault="00585F34">
      <w:pPr>
        <w:ind w:firstLine="560"/>
        <w:rPr>
          <w:rFonts w:ascii="宋体" w:hAnsi="宋体"/>
        </w:rPr>
      </w:pPr>
      <w:r>
        <w:rPr>
          <w:rFonts w:ascii="宋体" w:hAnsi="宋体"/>
        </w:rPr>
        <w:t>熟悉密码技术的概念、加密体制的分类、常见加密方式、 密码协议与密码分析工具的利用；</w:t>
      </w:r>
    </w:p>
    <w:p w:rsidR="00783030" w:rsidRDefault="00585F34">
      <w:pPr>
        <w:ind w:firstLine="560"/>
        <w:rPr>
          <w:rFonts w:ascii="宋体" w:hAnsi="宋体"/>
        </w:rPr>
      </w:pPr>
      <w:r>
        <w:rPr>
          <w:rFonts w:ascii="宋体" w:hAnsi="宋体"/>
        </w:rPr>
        <w:t xml:space="preserve">掌握 CTF 五个知识点的分析利用； </w:t>
      </w:r>
    </w:p>
    <w:p w:rsidR="00783030" w:rsidRDefault="00585F34">
      <w:pPr>
        <w:ind w:firstLine="560"/>
        <w:rPr>
          <w:rFonts w:ascii="宋体" w:hAnsi="宋体"/>
        </w:rPr>
      </w:pPr>
      <w:r>
        <w:rPr>
          <w:rFonts w:ascii="宋体" w:hAnsi="宋体"/>
        </w:rPr>
        <w:t xml:space="preserve">熟悉物联网、工业控制、无线、网络设备等相关方面的安全问题； </w:t>
      </w:r>
    </w:p>
    <w:p w:rsidR="00783030" w:rsidRDefault="00585F34">
      <w:pPr>
        <w:ind w:firstLine="560"/>
        <w:rPr>
          <w:rFonts w:ascii="宋体" w:hAnsi="宋体"/>
        </w:rPr>
      </w:pPr>
      <w:r>
        <w:rPr>
          <w:rFonts w:ascii="宋体" w:hAnsi="宋体"/>
        </w:rPr>
        <w:t xml:space="preserve">熟悉移动互联网恶意程序监测与处置机制，掌握移动应用的逆向分析和代码审计技术、移动应用的安全防护方法等； </w:t>
      </w:r>
    </w:p>
    <w:p w:rsidR="00783030" w:rsidRDefault="00585F34">
      <w:pPr>
        <w:ind w:firstLine="560"/>
        <w:rPr>
          <w:rFonts w:ascii="宋体" w:hAnsi="宋体"/>
        </w:rPr>
      </w:pPr>
      <w:r>
        <w:rPr>
          <w:rFonts w:ascii="宋体" w:hAnsi="宋体"/>
        </w:rPr>
        <w:t xml:space="preserve">掌握常见协议分析工具的使用，常见数据包分析方法； </w:t>
      </w:r>
    </w:p>
    <w:p w:rsidR="00783030" w:rsidRDefault="00585F34">
      <w:pPr>
        <w:ind w:firstLine="560"/>
        <w:rPr>
          <w:rFonts w:ascii="宋体" w:hAnsi="宋体"/>
        </w:rPr>
      </w:pPr>
      <w:r>
        <w:rPr>
          <w:rFonts w:ascii="宋体" w:hAnsi="宋体"/>
        </w:rPr>
        <w:t xml:space="preserve">熟练使用数据恢复的常用技术等相关知识点内容； </w:t>
      </w:r>
    </w:p>
    <w:p w:rsidR="00783030" w:rsidRDefault="00585F34">
      <w:pPr>
        <w:ind w:firstLine="560"/>
        <w:rPr>
          <w:rFonts w:ascii="宋体" w:hAnsi="宋体"/>
        </w:rPr>
      </w:pPr>
      <w:r>
        <w:rPr>
          <w:rFonts w:ascii="宋体" w:hAnsi="宋体"/>
        </w:rPr>
        <w:t>熟悉恶意代码的识别方法及防护措施。能运用相关技术发现、隔离、清除常见恶意代码；并能对常见恶意代码进行逆向分析</w:t>
      </w:r>
      <w:r>
        <w:rPr>
          <w:rFonts w:ascii="宋体" w:hAnsi="宋体" w:hint="eastAsia"/>
        </w:rPr>
        <w:t>。</w:t>
      </w:r>
    </w:p>
    <w:sectPr w:rsidR="0078303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61" w:rsidRDefault="00D20461">
      <w:pPr>
        <w:ind w:firstLine="560"/>
      </w:pPr>
      <w:r>
        <w:separator/>
      </w:r>
    </w:p>
  </w:endnote>
  <w:endnote w:type="continuationSeparator" w:id="0">
    <w:p w:rsidR="00D20461" w:rsidRDefault="00D2046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30" w:rsidRDefault="0078303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7115"/>
    </w:sdtPr>
    <w:sdtEndPr/>
    <w:sdtContent>
      <w:p w:rsidR="00783030" w:rsidRDefault="00585F34">
        <w:pPr>
          <w:pStyle w:val="a7"/>
          <w:ind w:firstLine="360"/>
          <w:jc w:val="center"/>
        </w:pPr>
        <w:r>
          <w:fldChar w:fldCharType="begin"/>
        </w:r>
        <w:r>
          <w:instrText>PAGE   \* MERGEFORMAT</w:instrText>
        </w:r>
        <w:r>
          <w:fldChar w:fldCharType="separate"/>
        </w:r>
        <w:r w:rsidR="00C72270" w:rsidRPr="00C72270">
          <w:rPr>
            <w:noProof/>
            <w:lang w:val="zh-CN"/>
          </w:rPr>
          <w:t>4</w:t>
        </w:r>
        <w:r>
          <w:fldChar w:fldCharType="end"/>
        </w:r>
      </w:p>
    </w:sdtContent>
  </w:sdt>
  <w:p w:rsidR="00783030" w:rsidRDefault="00783030">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30" w:rsidRDefault="00783030">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61" w:rsidRDefault="00D20461">
      <w:pPr>
        <w:ind w:firstLine="560"/>
      </w:pPr>
      <w:r>
        <w:separator/>
      </w:r>
    </w:p>
  </w:footnote>
  <w:footnote w:type="continuationSeparator" w:id="0">
    <w:p w:rsidR="00D20461" w:rsidRDefault="00D20461">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30" w:rsidRDefault="00783030">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30" w:rsidRDefault="00783030">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30" w:rsidRDefault="00783030">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9873"/>
    <w:multiLevelType w:val="singleLevel"/>
    <w:tmpl w:val="2D239873"/>
    <w:lvl w:ilvl="0">
      <w:start w:val="1"/>
      <w:numFmt w:val="decimal"/>
      <w:suff w:val="nothing"/>
      <w:lvlText w:val="%1、"/>
      <w:lvlJc w:val="left"/>
    </w:lvl>
  </w:abstractNum>
  <w:abstractNum w:abstractNumId="1" w15:restartNumberingAfterBreak="0">
    <w:nsid w:val="60E949D8"/>
    <w:multiLevelType w:val="singleLevel"/>
    <w:tmpl w:val="60E949D8"/>
    <w:lvl w:ilvl="0">
      <w:start w:val="1"/>
      <w:numFmt w:val="chineseCounting"/>
      <w:suff w:val="nothing"/>
      <w:lvlText w:val="（%1）"/>
      <w:lvlJc w:val="left"/>
    </w:lvl>
  </w:abstractNum>
  <w:abstractNum w:abstractNumId="2" w15:restartNumberingAfterBreak="0">
    <w:nsid w:val="60E94A54"/>
    <w:multiLevelType w:val="singleLevel"/>
    <w:tmpl w:val="60E94A54"/>
    <w:lvl w:ilvl="0">
      <w:start w:val="1"/>
      <w:numFmt w:val="decimal"/>
      <w:lvlText w:val="%1."/>
      <w:lvlJc w:val="left"/>
      <w:pPr>
        <w:ind w:left="425" w:hanging="425"/>
      </w:pPr>
      <w:rPr>
        <w:rFonts w:hint="default"/>
      </w:rPr>
    </w:lvl>
  </w:abstractNum>
  <w:abstractNum w:abstractNumId="3" w15:restartNumberingAfterBreak="0">
    <w:nsid w:val="60E94A71"/>
    <w:multiLevelType w:val="singleLevel"/>
    <w:tmpl w:val="60E94A71"/>
    <w:lvl w:ilvl="0">
      <w:start w:val="1"/>
      <w:numFmt w:val="decimalEnclosedCircleChinese"/>
      <w:suff w:val="nothing"/>
      <w:lvlText w:val="%1　"/>
      <w:lvlJc w:val="left"/>
      <w:pPr>
        <w:ind w:left="0" w:firstLine="400"/>
      </w:pPr>
      <w:rPr>
        <w:rFonts w:hint="eastAsia"/>
      </w:rPr>
    </w:lvl>
  </w:abstractNum>
  <w:abstractNum w:abstractNumId="4" w15:restartNumberingAfterBreak="0">
    <w:nsid w:val="60E94A95"/>
    <w:multiLevelType w:val="singleLevel"/>
    <w:tmpl w:val="60E94A95"/>
    <w:lvl w:ilvl="0">
      <w:start w:val="1"/>
      <w:numFmt w:val="decimalEnclosedCircleChinese"/>
      <w:suff w:val="nothing"/>
      <w:lvlText w:val="%1　"/>
      <w:lvlJc w:val="left"/>
      <w:pPr>
        <w:ind w:left="0" w:firstLine="400"/>
      </w:pPr>
      <w:rPr>
        <w:rFonts w:hint="eastAsia"/>
      </w:rPr>
    </w:lvl>
  </w:abstractNum>
  <w:abstractNum w:abstractNumId="5" w15:restartNumberingAfterBreak="0">
    <w:nsid w:val="60E94AB4"/>
    <w:multiLevelType w:val="singleLevel"/>
    <w:tmpl w:val="60E94AB4"/>
    <w:lvl w:ilvl="0">
      <w:start w:val="3"/>
      <w:numFmt w:val="chineseCounting"/>
      <w:suff w:val="nothing"/>
      <w:lvlText w:val="%1、"/>
      <w:lvlJc w:val="left"/>
    </w:lvl>
  </w:abstractNum>
  <w:abstractNum w:abstractNumId="6" w15:restartNumberingAfterBreak="0">
    <w:nsid w:val="60E94AF1"/>
    <w:multiLevelType w:val="singleLevel"/>
    <w:tmpl w:val="60E94AF1"/>
    <w:lvl w:ilvl="0">
      <w:start w:val="1"/>
      <w:numFmt w:val="decimalEnclosedCircleChinese"/>
      <w:suff w:val="nothing"/>
      <w:lvlText w:val="%1　"/>
      <w:lvlJc w:val="left"/>
      <w:pPr>
        <w:ind w:left="0" w:firstLine="400"/>
      </w:pPr>
      <w:rPr>
        <w:rFonts w:hint="eastAsia"/>
      </w:rPr>
    </w:lvl>
  </w:abstractNum>
  <w:abstractNum w:abstractNumId="7" w15:restartNumberingAfterBreak="0">
    <w:nsid w:val="60E94BC6"/>
    <w:multiLevelType w:val="singleLevel"/>
    <w:tmpl w:val="60E94BC6"/>
    <w:lvl w:ilvl="0">
      <w:start w:val="1"/>
      <w:numFmt w:val="decimal"/>
      <w:lvlText w:val="%1)"/>
      <w:lvlJc w:val="left"/>
      <w:pPr>
        <w:ind w:left="425" w:hanging="425"/>
      </w:pPr>
      <w:rPr>
        <w:rFonts w:hint="default"/>
      </w:rPr>
    </w:lvl>
  </w:abstractNum>
  <w:abstractNum w:abstractNumId="8" w15:restartNumberingAfterBreak="0">
    <w:nsid w:val="60E94C12"/>
    <w:multiLevelType w:val="singleLevel"/>
    <w:tmpl w:val="60E94C12"/>
    <w:lvl w:ilvl="0">
      <w:start w:val="1"/>
      <w:numFmt w:val="chineseCounting"/>
      <w:suff w:val="nothing"/>
      <w:lvlText w:val="（%1）"/>
      <w:lvlJc w:val="left"/>
    </w:lvl>
  </w:abstractNum>
  <w:abstractNum w:abstractNumId="9" w15:restartNumberingAfterBreak="0">
    <w:nsid w:val="75254CDA"/>
    <w:multiLevelType w:val="multilevel"/>
    <w:tmpl w:val="75254CDA"/>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9"/>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03"/>
    <w:rsid w:val="ACCA3722"/>
    <w:rsid w:val="FBFE5D5D"/>
    <w:rsid w:val="FEF9AF35"/>
    <w:rsid w:val="FF76A6C0"/>
    <w:rsid w:val="00024E85"/>
    <w:rsid w:val="00026AF8"/>
    <w:rsid w:val="000719F7"/>
    <w:rsid w:val="00087AD4"/>
    <w:rsid w:val="00097C0E"/>
    <w:rsid w:val="000B4268"/>
    <w:rsid w:val="000E78F3"/>
    <w:rsid w:val="00122924"/>
    <w:rsid w:val="00210AA9"/>
    <w:rsid w:val="0021742E"/>
    <w:rsid w:val="00243E03"/>
    <w:rsid w:val="0025340A"/>
    <w:rsid w:val="00271026"/>
    <w:rsid w:val="00393D83"/>
    <w:rsid w:val="00433E29"/>
    <w:rsid w:val="00451602"/>
    <w:rsid w:val="00487178"/>
    <w:rsid w:val="0049218E"/>
    <w:rsid w:val="004B12EF"/>
    <w:rsid w:val="004F36DB"/>
    <w:rsid w:val="00543FB2"/>
    <w:rsid w:val="00570290"/>
    <w:rsid w:val="0057117D"/>
    <w:rsid w:val="00576DAA"/>
    <w:rsid w:val="00585F34"/>
    <w:rsid w:val="005C2BAC"/>
    <w:rsid w:val="005D753B"/>
    <w:rsid w:val="005F06A0"/>
    <w:rsid w:val="00606DF6"/>
    <w:rsid w:val="00646EBA"/>
    <w:rsid w:val="006574FE"/>
    <w:rsid w:val="00680525"/>
    <w:rsid w:val="006B299B"/>
    <w:rsid w:val="00711027"/>
    <w:rsid w:val="0071337A"/>
    <w:rsid w:val="007155D2"/>
    <w:rsid w:val="00746598"/>
    <w:rsid w:val="00783030"/>
    <w:rsid w:val="00800005"/>
    <w:rsid w:val="00803D5E"/>
    <w:rsid w:val="00805C51"/>
    <w:rsid w:val="00810B75"/>
    <w:rsid w:val="00821B5D"/>
    <w:rsid w:val="00883278"/>
    <w:rsid w:val="008D6E8A"/>
    <w:rsid w:val="009258AA"/>
    <w:rsid w:val="009C767E"/>
    <w:rsid w:val="009D4D58"/>
    <w:rsid w:val="009F27BE"/>
    <w:rsid w:val="009F7818"/>
    <w:rsid w:val="00A02FC4"/>
    <w:rsid w:val="00A36873"/>
    <w:rsid w:val="00A600A6"/>
    <w:rsid w:val="00A765FF"/>
    <w:rsid w:val="00A82B3A"/>
    <w:rsid w:val="00AC3EA7"/>
    <w:rsid w:val="00AD7916"/>
    <w:rsid w:val="00B6369A"/>
    <w:rsid w:val="00B815B1"/>
    <w:rsid w:val="00BA46E3"/>
    <w:rsid w:val="00BD47FD"/>
    <w:rsid w:val="00BF3509"/>
    <w:rsid w:val="00C159AB"/>
    <w:rsid w:val="00C72270"/>
    <w:rsid w:val="00C74518"/>
    <w:rsid w:val="00C801CC"/>
    <w:rsid w:val="00D20461"/>
    <w:rsid w:val="00D33DF4"/>
    <w:rsid w:val="00D516CA"/>
    <w:rsid w:val="00D6314B"/>
    <w:rsid w:val="00D85208"/>
    <w:rsid w:val="00D87552"/>
    <w:rsid w:val="00D912CE"/>
    <w:rsid w:val="00DB4375"/>
    <w:rsid w:val="00DC647F"/>
    <w:rsid w:val="00E02F97"/>
    <w:rsid w:val="00E56441"/>
    <w:rsid w:val="00EE59A9"/>
    <w:rsid w:val="00EF0FA4"/>
    <w:rsid w:val="00EF18D7"/>
    <w:rsid w:val="00F45777"/>
    <w:rsid w:val="00F55A44"/>
    <w:rsid w:val="00FA0985"/>
    <w:rsid w:val="00FA2F27"/>
    <w:rsid w:val="6C78C880"/>
    <w:rsid w:val="75E8AC31"/>
    <w:rsid w:val="77DE10ED"/>
    <w:rsid w:val="7BF79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87AB0-4BEC-407F-8C95-4BFDCEEC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eastAsia="宋体"/>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next w:val="a"/>
    <w:link w:val="Char1"/>
    <w:uiPriority w:val="99"/>
    <w:unhideWhenUsed/>
    <w:qFormat/>
    <w:pPr>
      <w:widowControl w:val="0"/>
      <w:ind w:firstLineChars="200" w:firstLine="880"/>
      <w:jc w:val="both"/>
    </w:pPr>
    <w:rPr>
      <w:rFonts w:ascii="仿宋_GB2312" w:eastAsia="仿宋_GB2312" w:hAnsi="仿宋_GB2312" w:cs="Arial"/>
      <w:bCs/>
      <w:sz w:val="32"/>
    </w:rPr>
  </w:style>
  <w:style w:type="paragraph" w:styleId="30">
    <w:name w:val="toc 3"/>
    <w:basedOn w:val="a"/>
    <w:next w:val="a"/>
    <w:uiPriority w:val="39"/>
    <w:unhideWhenUsed/>
    <w:qFormat/>
    <w:pPr>
      <w:ind w:leftChars="400" w:left="84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840"/>
        <w:tab w:val="right" w:leader="dot" w:pos="8296"/>
      </w:tabs>
      <w:ind w:firstLine="560"/>
    </w:pPr>
  </w:style>
  <w:style w:type="paragraph" w:styleId="20">
    <w:name w:val="toc 2"/>
    <w:basedOn w:val="a"/>
    <w:next w:val="a"/>
    <w:uiPriority w:val="39"/>
    <w:unhideWhenUsed/>
    <w:qFormat/>
    <w:pPr>
      <w:ind w:leftChars="200" w:left="420"/>
    </w:p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
    <w:qFormat/>
    <w:rPr>
      <w:rFonts w:eastAsia="宋体"/>
      <w:b/>
      <w:bCs/>
      <w:kern w:val="44"/>
      <w:sz w:val="32"/>
      <w:szCs w:val="44"/>
    </w:rPr>
  </w:style>
  <w:style w:type="character" w:customStyle="1" w:styleId="Char1">
    <w:name w:val="正文文本 Char"/>
    <w:basedOn w:val="a0"/>
    <w:link w:val="a5"/>
    <w:uiPriority w:val="99"/>
    <w:qFormat/>
    <w:rPr>
      <w:rFonts w:ascii="仿宋_GB2312" w:eastAsia="仿宋_GB2312" w:hAnsi="仿宋_GB2312" w:cs="Arial"/>
      <w:bCs/>
      <w:kern w:val="0"/>
      <w:sz w:val="32"/>
      <w:szCs w:val="20"/>
    </w:rPr>
  </w:style>
  <w:style w:type="character" w:customStyle="1" w:styleId="2Char">
    <w:name w:val="标题 2 Char"/>
    <w:basedOn w:val="a0"/>
    <w:link w:val="2"/>
    <w:uiPriority w:val="9"/>
    <w:qFormat/>
    <w:rPr>
      <w:rFonts w:asciiTheme="majorHAnsi" w:eastAsiaTheme="majorEastAsia" w:hAnsiTheme="majorHAnsi" w:cstheme="majorBidi"/>
      <w:b/>
      <w:bCs/>
      <w:sz w:val="28"/>
      <w:szCs w:val="32"/>
    </w:rPr>
  </w:style>
  <w:style w:type="character" w:customStyle="1" w:styleId="Char4">
    <w:name w:val="页眉 Char"/>
    <w:basedOn w:val="a0"/>
    <w:link w:val="a8"/>
    <w:uiPriority w:val="99"/>
    <w:qFormat/>
    <w:rPr>
      <w:rFonts w:eastAsia="宋体"/>
      <w:sz w:val="18"/>
      <w:szCs w:val="18"/>
    </w:rPr>
  </w:style>
  <w:style w:type="character" w:customStyle="1" w:styleId="Char3">
    <w:name w:val="页脚 Char"/>
    <w:basedOn w:val="a0"/>
    <w:link w:val="a7"/>
    <w:uiPriority w:val="99"/>
    <w:qFormat/>
    <w:rPr>
      <w:rFonts w:eastAsia="宋体"/>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Char2">
    <w:name w:val="批注框文本 Char"/>
    <w:basedOn w:val="a0"/>
    <w:link w:val="a6"/>
    <w:uiPriority w:val="99"/>
    <w:semiHidden/>
    <w:qFormat/>
    <w:rPr>
      <w:rFonts w:eastAsia="宋体"/>
      <w:kern w:val="2"/>
      <w:sz w:val="18"/>
      <w:szCs w:val="18"/>
    </w:rPr>
  </w:style>
  <w:style w:type="character" w:customStyle="1" w:styleId="Char0">
    <w:name w:val="批注文字 Char"/>
    <w:basedOn w:val="a0"/>
    <w:link w:val="a4"/>
    <w:uiPriority w:val="99"/>
    <w:semiHidden/>
    <w:qFormat/>
    <w:rPr>
      <w:rFonts w:eastAsia="宋体"/>
      <w:kern w:val="2"/>
      <w:sz w:val="28"/>
      <w:szCs w:val="22"/>
    </w:rPr>
  </w:style>
  <w:style w:type="character" w:customStyle="1" w:styleId="Char">
    <w:name w:val="批注主题 Char"/>
    <w:basedOn w:val="Char0"/>
    <w:link w:val="a3"/>
    <w:uiPriority w:val="99"/>
    <w:semiHidden/>
    <w:qFormat/>
    <w:rPr>
      <w:rFonts w:eastAsia="宋体"/>
      <w:b/>
      <w:bCs/>
      <w:kern w:val="2"/>
      <w:sz w:val="28"/>
      <w:szCs w:val="22"/>
    </w:rPr>
  </w:style>
  <w:style w:type="paragraph" w:customStyle="1" w:styleId="21">
    <w:name w:val="列出段落2"/>
    <w:basedOn w:val="a"/>
    <w:uiPriority w:val="99"/>
    <w:qFormat/>
    <w:pPr>
      <w:ind w:firstLine="420"/>
    </w:pPr>
  </w:style>
  <w:style w:type="character" w:styleId="ab">
    <w:name w:val="Subtle Emphasis"/>
    <w:basedOn w:val="a0"/>
    <w:uiPriority w:val="19"/>
    <w:qFormat/>
    <w:rsid w:val="007155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屈姚慧</cp:lastModifiedBy>
  <cp:revision>12</cp:revision>
  <cp:lastPrinted>2021-07-13T08:44:00Z</cp:lastPrinted>
  <dcterms:created xsi:type="dcterms:W3CDTF">2021-07-13T01:29:00Z</dcterms:created>
  <dcterms:modified xsi:type="dcterms:W3CDTF">2021-07-13T08:47:00Z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